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E31C" w14:textId="54061327" w:rsidR="00123A54" w:rsidRPr="00AE5895" w:rsidRDefault="00123A54" w:rsidP="00AF6131">
      <w:pPr>
        <w:spacing w:after="0" w:line="240" w:lineRule="auto"/>
        <w:rPr>
          <w:rFonts w:cstheme="minorHAnsi"/>
          <w:color w:val="FF0000"/>
        </w:rPr>
      </w:pPr>
      <w:r w:rsidRPr="00AE5895">
        <w:rPr>
          <w:rFonts w:cstheme="minorHAnsi"/>
          <w:color w:val="FF0000"/>
        </w:rPr>
        <w:t>Questions 1-5 are about the respondent</w:t>
      </w:r>
      <w:r w:rsidR="000C23BF">
        <w:rPr>
          <w:rFonts w:cstheme="minorHAnsi"/>
          <w:color w:val="FF0000"/>
        </w:rPr>
        <w:t xml:space="preserve"> – reply with your details</w:t>
      </w:r>
    </w:p>
    <w:p w14:paraId="199BB35C" w14:textId="77777777" w:rsidR="00123A54" w:rsidRDefault="00123A54" w:rsidP="00AF6131">
      <w:pPr>
        <w:spacing w:after="0" w:line="240" w:lineRule="auto"/>
        <w:rPr>
          <w:rFonts w:cstheme="minorHAnsi"/>
        </w:rPr>
      </w:pPr>
    </w:p>
    <w:p w14:paraId="3A1CA931" w14:textId="4BDA87E1" w:rsidR="000A19BE" w:rsidRPr="00123A54" w:rsidRDefault="00AF6131" w:rsidP="00AF6131">
      <w:pPr>
        <w:spacing w:after="0" w:line="240" w:lineRule="auto"/>
        <w:rPr>
          <w:rFonts w:cstheme="minorHAnsi"/>
        </w:rPr>
      </w:pPr>
      <w:r w:rsidRPr="00123A54">
        <w:rPr>
          <w:rFonts w:cstheme="minorHAnsi"/>
        </w:rPr>
        <w:t>6. Do you think rent control should be introduced on a local basis, where assessment shows that there is a need, or should rent control be universally applied across Scotland?</w:t>
      </w:r>
    </w:p>
    <w:p w14:paraId="4D5323D4" w14:textId="4F59A47A" w:rsidR="00AF6131" w:rsidRPr="00AE5895" w:rsidRDefault="00AE5895" w:rsidP="00AF6131">
      <w:pPr>
        <w:spacing w:after="0" w:line="240" w:lineRule="auto"/>
        <w:rPr>
          <w:rStyle w:val="cs-radio-input-wrappe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Style w:val="cs-radio-input-wrapper"/>
          <w:rFonts w:cstheme="minorHAnsi"/>
          <w:color w:val="FF0000"/>
        </w:rPr>
        <w:t xml:space="preserve">Rent control should be introduced on a local basis where assessment shows there is a need </w:t>
      </w:r>
    </w:p>
    <w:p w14:paraId="094A834C" w14:textId="280E72B4" w:rsidR="00AF6131" w:rsidRPr="00123A54" w:rsidRDefault="00AF6131" w:rsidP="00AF6131">
      <w:pPr>
        <w:spacing w:after="0" w:line="240" w:lineRule="auto"/>
        <w:rPr>
          <w:rStyle w:val="cs-radio-input-wrapper"/>
          <w:rFonts w:cstheme="minorHAnsi"/>
        </w:rPr>
      </w:pPr>
      <w:r w:rsidRPr="00AE5895">
        <w:rPr>
          <w:rStyle w:val="cs-radio-input-wrapper"/>
          <w:rFonts w:cstheme="minorHAnsi"/>
          <w:color w:val="FF0000"/>
        </w:rPr>
        <w:t>Rent control should be universally applied across Scotland</w:t>
      </w:r>
    </w:p>
    <w:p w14:paraId="4F2AF643" w14:textId="77777777" w:rsidR="00AF6131" w:rsidRPr="00123A54" w:rsidRDefault="00AF6131" w:rsidP="00AF6131">
      <w:pPr>
        <w:spacing w:after="0" w:line="240" w:lineRule="auto"/>
        <w:rPr>
          <w:rStyle w:val="cs-radio-input-wrapper"/>
          <w:rFonts w:cstheme="minorHAnsi"/>
        </w:rPr>
      </w:pPr>
    </w:p>
    <w:p w14:paraId="44CED6C7" w14:textId="52142A30" w:rsidR="00AF6131" w:rsidRPr="00123A54" w:rsidRDefault="00AF6131" w:rsidP="00AF6131">
      <w:pPr>
        <w:spacing w:after="0" w:line="240" w:lineRule="auto"/>
        <w:rPr>
          <w:rFonts w:cstheme="minorHAnsi"/>
        </w:rPr>
      </w:pPr>
      <w:r w:rsidRPr="00123A54">
        <w:rPr>
          <w:rFonts w:cstheme="minorHAnsi"/>
        </w:rPr>
        <w:t>7. Where restrictions on rent increases are being applied, do you think those restrictions should apply to:</w:t>
      </w:r>
    </w:p>
    <w:p w14:paraId="39D857A6" w14:textId="77777777" w:rsidR="00AF6131" w:rsidRPr="00AE5895" w:rsidRDefault="00AF6131" w:rsidP="00AF6131">
      <w:pPr>
        <w:spacing w:after="0" w:line="240" w:lineRule="auto"/>
        <w:rPr>
          <w:rStyle w:val="cs-radio-input-wrapper"/>
          <w:rFonts w:cstheme="minorHAnsi"/>
          <w:color w:val="FF0000"/>
        </w:rPr>
      </w:pPr>
      <w:r w:rsidRPr="00AE5895">
        <w:rPr>
          <w:rStyle w:val="cs-radio-input-wrapper"/>
          <w:rFonts w:cstheme="minorHAnsi"/>
          <w:color w:val="FF0000"/>
        </w:rPr>
        <w:t xml:space="preserve">Both sitting tenants and in-between tenancies </w:t>
      </w:r>
    </w:p>
    <w:p w14:paraId="157992BC" w14:textId="62D25665" w:rsidR="00AF6131" w:rsidRPr="00AE5895" w:rsidRDefault="00AE5895" w:rsidP="00AF6131">
      <w:pPr>
        <w:spacing w:after="0" w:line="240" w:lineRule="auto"/>
        <w:rPr>
          <w:rStyle w:val="cs-radio-input-wrappe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Style w:val="cs-radio-input-wrapper"/>
          <w:rFonts w:cstheme="minorHAnsi"/>
          <w:color w:val="FF0000"/>
        </w:rPr>
        <w:t>Sitting tenants only</w:t>
      </w:r>
    </w:p>
    <w:p w14:paraId="1BF34FB4" w14:textId="77777777" w:rsidR="00AF6131" w:rsidRPr="00123A54" w:rsidRDefault="00AF6131" w:rsidP="00AF6131">
      <w:pPr>
        <w:spacing w:after="0" w:line="240" w:lineRule="auto"/>
        <w:rPr>
          <w:rStyle w:val="cs-radio-input-wrapper"/>
          <w:rFonts w:cstheme="minorHAnsi"/>
        </w:rPr>
      </w:pPr>
    </w:p>
    <w:p w14:paraId="63EB31BF" w14:textId="4F70EA8B" w:rsidR="00AF6131" w:rsidRPr="00123A54" w:rsidRDefault="00AF6131" w:rsidP="00AF6131">
      <w:pPr>
        <w:spacing w:after="0" w:line="240" w:lineRule="auto"/>
        <w:rPr>
          <w:rFonts w:cstheme="minorHAnsi"/>
        </w:rPr>
      </w:pPr>
      <w:r w:rsidRPr="00123A54">
        <w:rPr>
          <w:rFonts w:cstheme="minorHAnsi"/>
        </w:rPr>
        <w:t>8. Do you agree that, if rent controls in a rent control area apply both within and between tenancies, the first rent increase in a tenancy should be possible at any point after the start of the tenancy provided that at least 12 months has passed since the rent was last increased during the previous tenancy?</w:t>
      </w:r>
    </w:p>
    <w:p w14:paraId="21232FF1" w14:textId="2DAE1319" w:rsidR="00AF6131" w:rsidRPr="00AE5895" w:rsidRDefault="00AE5895" w:rsidP="00AF6131">
      <w:pPr>
        <w:spacing w:after="0" w:line="240" w:lineRule="auto"/>
        <w:rPr>
          <w:rStyle w:val="cs-radio-input-wrappe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Style w:val="cs-radio-input-wrapper"/>
          <w:rFonts w:cstheme="minorHAnsi"/>
          <w:color w:val="FF0000"/>
        </w:rPr>
        <w:t xml:space="preserve">Agree </w:t>
      </w:r>
    </w:p>
    <w:p w14:paraId="4A17B374" w14:textId="6D9C52D9" w:rsidR="00AF6131" w:rsidRPr="00AE5895" w:rsidRDefault="00AF6131" w:rsidP="00AF6131">
      <w:pPr>
        <w:spacing w:after="0" w:line="240" w:lineRule="auto"/>
        <w:rPr>
          <w:rStyle w:val="cs-radio-input-wrapper"/>
          <w:rFonts w:cstheme="minorHAnsi"/>
          <w:color w:val="FF0000"/>
        </w:rPr>
      </w:pPr>
      <w:r w:rsidRPr="00AE5895">
        <w:rPr>
          <w:rStyle w:val="cs-radio-input-wrapper"/>
          <w:rFonts w:cstheme="minorHAnsi"/>
          <w:color w:val="FF0000"/>
        </w:rPr>
        <w:t>Disagree</w:t>
      </w:r>
    </w:p>
    <w:p w14:paraId="4C789751" w14:textId="77777777" w:rsidR="00AF6131" w:rsidRPr="00123A54" w:rsidRDefault="00AF6131" w:rsidP="00AF6131">
      <w:pPr>
        <w:spacing w:after="0" w:line="240" w:lineRule="auto"/>
        <w:rPr>
          <w:rStyle w:val="cs-radio-input-wrapper"/>
          <w:rFonts w:cstheme="minorHAnsi"/>
        </w:rPr>
      </w:pPr>
    </w:p>
    <w:p w14:paraId="61D751E9" w14:textId="7F9A916F" w:rsidR="00AF6131" w:rsidRPr="00123A54" w:rsidRDefault="00AF6131" w:rsidP="00AF6131">
      <w:pPr>
        <w:spacing w:after="0" w:line="240" w:lineRule="auto"/>
        <w:rPr>
          <w:rFonts w:cstheme="minorHAnsi"/>
        </w:rPr>
      </w:pPr>
      <w:r w:rsidRPr="00123A54">
        <w:rPr>
          <w:rFonts w:cstheme="minorHAnsi"/>
        </w:rPr>
        <w:t>9. Which of the following types of tenancy should be classed as “new to market” and therefore exempt from rent control when the first rent is set? You can select more than one answer.</w:t>
      </w:r>
    </w:p>
    <w:p w14:paraId="66A05F42" w14:textId="0361A372" w:rsidR="00AF6131" w:rsidRPr="00AE5895" w:rsidRDefault="00AE5895" w:rsidP="00AF6131">
      <w:pPr>
        <w:spacing w:after="0" w:line="240" w:lineRule="auto"/>
        <w:rPr>
          <w:rStyle w:val="cs-checkbox-input-wrappe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Style w:val="cs-checkbox-input-wrapper"/>
          <w:rFonts w:cstheme="minorHAnsi"/>
          <w:color w:val="FF0000"/>
        </w:rPr>
        <w:t xml:space="preserve">The first tenancy of a property which has not been let as a principal home before </w:t>
      </w:r>
    </w:p>
    <w:p w14:paraId="2ED4F4BA" w14:textId="3B3D792A" w:rsidR="00AF6131" w:rsidRPr="00AE5895" w:rsidRDefault="00AE5895" w:rsidP="00AF6131">
      <w:pPr>
        <w:spacing w:after="0" w:line="240" w:lineRule="auto"/>
        <w:rPr>
          <w:rStyle w:val="cs-checkbox-input-wrappe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Style w:val="cs-checkbox-input-wrapper"/>
          <w:rFonts w:cstheme="minorHAnsi"/>
          <w:color w:val="FF0000"/>
        </w:rPr>
        <w:t xml:space="preserve">The first tenancy of a property following it being purchased with vacant possession by the current landlord </w:t>
      </w:r>
    </w:p>
    <w:p w14:paraId="0B9BCF01" w14:textId="7386B4FC" w:rsidR="00AF6131" w:rsidRPr="00AE5895" w:rsidRDefault="00AE5895" w:rsidP="00AF6131">
      <w:pPr>
        <w:spacing w:after="0" w:line="240" w:lineRule="auto"/>
        <w:rPr>
          <w:rStyle w:val="cs-checkbox-input-wrappe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Style w:val="cs-checkbox-input-wrapper"/>
          <w:rFonts w:cstheme="minorHAnsi"/>
          <w:color w:val="FF0000"/>
        </w:rPr>
        <w:t xml:space="preserve">The first tenancy of a property which has been empty for a prolonged period </w:t>
      </w:r>
    </w:p>
    <w:p w14:paraId="551519EA" w14:textId="79FA197F" w:rsidR="00AF6131" w:rsidRPr="00AE5895" w:rsidRDefault="00AE5895" w:rsidP="00AF6131">
      <w:pPr>
        <w:spacing w:after="0" w:line="240" w:lineRule="auto"/>
        <w:rPr>
          <w:rStyle w:val="cs-checkbox-input-wrappe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Style w:val="cs-checkbox-input-wrapper"/>
          <w:rFonts w:cstheme="minorHAnsi"/>
          <w:color w:val="FF0000"/>
        </w:rPr>
        <w:t>The first private residential tenancy of a property where the previous tenancy was a regulated tenancy under the Rent (Scotland) Act 1984</w:t>
      </w:r>
    </w:p>
    <w:p w14:paraId="6DA680BB" w14:textId="77777777" w:rsidR="00AF6131" w:rsidRPr="00123A54" w:rsidRDefault="00AF6131" w:rsidP="00AF6131">
      <w:pPr>
        <w:spacing w:after="0" w:line="240" w:lineRule="auto"/>
        <w:rPr>
          <w:rStyle w:val="cs-checkbox-input-wrapper"/>
          <w:rFonts w:cstheme="minorHAnsi"/>
        </w:rPr>
      </w:pPr>
    </w:p>
    <w:p w14:paraId="12F28BA8" w14:textId="69132978" w:rsidR="00AF6131" w:rsidRPr="00123A54" w:rsidRDefault="00AF6131" w:rsidP="00AF6131">
      <w:pPr>
        <w:spacing w:after="0" w:line="240" w:lineRule="auto"/>
        <w:rPr>
          <w:rFonts w:cstheme="minorHAnsi"/>
        </w:rPr>
      </w:pPr>
      <w:r w:rsidRPr="00123A54">
        <w:rPr>
          <w:rStyle w:val="cs-checkbox-input-wrapper"/>
          <w:rFonts w:cstheme="minorHAnsi"/>
        </w:rPr>
        <w:t xml:space="preserve">10. </w:t>
      </w:r>
      <w:r w:rsidRPr="00123A54">
        <w:rPr>
          <w:rFonts w:cstheme="minorHAnsi"/>
        </w:rPr>
        <w:t>It is proposed that any rent control area will be in place for a fixed time period. To what extent do you agree with the following statements? (Strongly agree/Agree/Neither/Disagree/Strongly disagree)</w:t>
      </w:r>
    </w:p>
    <w:tbl>
      <w:tblPr>
        <w:tblW w:w="11513" w:type="dxa"/>
        <w:tblCellSpacing w:w="15" w:type="dxa"/>
        <w:tblCellMar>
          <w:top w:w="15" w:type="dxa"/>
          <w:left w:w="15" w:type="dxa"/>
          <w:bottom w:w="15" w:type="dxa"/>
          <w:right w:w="15" w:type="dxa"/>
        </w:tblCellMar>
        <w:tblLook w:val="04A0" w:firstRow="1" w:lastRow="0" w:firstColumn="1" w:lastColumn="0" w:noHBand="0" w:noVBand="1"/>
      </w:tblPr>
      <w:tblGrid>
        <w:gridCol w:w="10893"/>
        <w:gridCol w:w="121"/>
        <w:gridCol w:w="121"/>
        <w:gridCol w:w="121"/>
        <w:gridCol w:w="121"/>
        <w:gridCol w:w="136"/>
      </w:tblGrid>
      <w:tr w:rsidR="00AF6131" w:rsidRPr="00AF6131" w14:paraId="7B031237" w14:textId="77777777" w:rsidTr="00AF6131">
        <w:trPr>
          <w:tblCellSpacing w:w="15" w:type="dxa"/>
        </w:trPr>
        <w:tc>
          <w:tcPr>
            <w:tcW w:w="0" w:type="auto"/>
            <w:vAlign w:val="center"/>
            <w:hideMark/>
          </w:tcPr>
          <w:p w14:paraId="25DF11CE" w14:textId="5499088B" w:rsidR="00AF6131" w:rsidRPr="00AE5895" w:rsidRDefault="00D46FE4" w:rsidP="00AF6131">
            <w:pPr>
              <w:spacing w:after="0" w:line="240" w:lineRule="auto"/>
              <w:rPr>
                <w:rFonts w:cstheme="minorHAnsi"/>
                <w:color w:val="FF0000"/>
                <w:lang w:eastAsia="en-GB"/>
              </w:rPr>
            </w:pPr>
            <w:r w:rsidRPr="00AE5895">
              <w:rPr>
                <w:rFonts w:cstheme="minorHAnsi"/>
                <w:color w:val="FF0000"/>
                <w:lang w:eastAsia="en-GB"/>
              </w:rPr>
              <w:t>S</w:t>
            </w:r>
            <w:r w:rsidR="009C1E0B" w:rsidRPr="00AE5895">
              <w:rPr>
                <w:rFonts w:cstheme="minorHAnsi"/>
                <w:color w:val="FF0000"/>
                <w:lang w:eastAsia="en-GB"/>
              </w:rPr>
              <w:t>t</w:t>
            </w:r>
            <w:r w:rsidR="009C1E0B" w:rsidRPr="00AE5895">
              <w:rPr>
                <w:color w:val="FF0000"/>
                <w:lang w:eastAsia="en-GB"/>
              </w:rPr>
              <w:t>rongly a</w:t>
            </w:r>
            <w:r w:rsidR="009C1E0B" w:rsidRPr="00AE5895">
              <w:rPr>
                <w:rFonts w:cstheme="minorHAnsi"/>
                <w:color w:val="FF0000"/>
                <w:lang w:eastAsia="en-GB"/>
              </w:rPr>
              <w:t>gree -</w:t>
            </w:r>
            <w:r w:rsidRPr="00AE5895">
              <w:rPr>
                <w:rFonts w:cstheme="minorHAnsi"/>
                <w:color w:val="FF0000"/>
                <w:lang w:eastAsia="en-GB"/>
              </w:rPr>
              <w:t xml:space="preserve"> </w:t>
            </w:r>
            <w:r w:rsidR="00AF6131" w:rsidRPr="00AE5895">
              <w:rPr>
                <w:rFonts w:cstheme="minorHAnsi"/>
                <w:color w:val="FF0000"/>
                <w:lang w:eastAsia="en-GB"/>
              </w:rPr>
              <w:t xml:space="preserve">Rent control areas should only last for a fixed amount of time. They can only be extended if a new assessment shows they are still needed. </w:t>
            </w:r>
          </w:p>
        </w:tc>
        <w:tc>
          <w:tcPr>
            <w:tcW w:w="0" w:type="auto"/>
            <w:vAlign w:val="center"/>
            <w:hideMark/>
          </w:tcPr>
          <w:p w14:paraId="79BAD48D" w14:textId="77777777" w:rsidR="00AF6131" w:rsidRPr="00AF6131" w:rsidRDefault="00AF6131" w:rsidP="00AF6131">
            <w:pPr>
              <w:spacing w:after="0" w:line="240" w:lineRule="auto"/>
              <w:jc w:val="center"/>
              <w:rPr>
                <w:rFonts w:eastAsia="Times New Roman" w:cstheme="minorHAnsi"/>
                <w:kern w:val="0"/>
                <w:lang w:eastAsia="en-GB"/>
                <w14:ligatures w14:val="none"/>
              </w:rPr>
            </w:pPr>
          </w:p>
        </w:tc>
        <w:tc>
          <w:tcPr>
            <w:tcW w:w="0" w:type="auto"/>
            <w:vAlign w:val="center"/>
            <w:hideMark/>
          </w:tcPr>
          <w:p w14:paraId="0F791D13" w14:textId="77777777" w:rsidR="00AF6131" w:rsidRPr="00AF6131" w:rsidRDefault="00AF6131" w:rsidP="00AF6131">
            <w:pPr>
              <w:spacing w:after="0" w:line="240" w:lineRule="auto"/>
              <w:rPr>
                <w:rFonts w:eastAsia="Times New Roman" w:cstheme="minorHAnsi"/>
                <w:kern w:val="0"/>
                <w:lang w:eastAsia="en-GB"/>
                <w14:ligatures w14:val="none"/>
              </w:rPr>
            </w:pPr>
          </w:p>
        </w:tc>
        <w:tc>
          <w:tcPr>
            <w:tcW w:w="0" w:type="auto"/>
            <w:vAlign w:val="center"/>
            <w:hideMark/>
          </w:tcPr>
          <w:p w14:paraId="345D16BA" w14:textId="77777777" w:rsidR="00AF6131" w:rsidRPr="00AF6131" w:rsidRDefault="00AF6131" w:rsidP="00AF6131">
            <w:pPr>
              <w:spacing w:after="0" w:line="240" w:lineRule="auto"/>
              <w:rPr>
                <w:rFonts w:eastAsia="Times New Roman" w:cstheme="minorHAnsi"/>
                <w:kern w:val="0"/>
                <w:lang w:eastAsia="en-GB"/>
                <w14:ligatures w14:val="none"/>
              </w:rPr>
            </w:pPr>
          </w:p>
        </w:tc>
        <w:tc>
          <w:tcPr>
            <w:tcW w:w="0" w:type="auto"/>
            <w:vAlign w:val="center"/>
            <w:hideMark/>
          </w:tcPr>
          <w:p w14:paraId="723DB994" w14:textId="77777777" w:rsidR="00AF6131" w:rsidRPr="00AF6131" w:rsidRDefault="00AF6131" w:rsidP="00AF6131">
            <w:pPr>
              <w:spacing w:after="0" w:line="240" w:lineRule="auto"/>
              <w:rPr>
                <w:rFonts w:eastAsia="Times New Roman" w:cstheme="minorHAnsi"/>
                <w:kern w:val="0"/>
                <w:lang w:eastAsia="en-GB"/>
                <w14:ligatures w14:val="none"/>
              </w:rPr>
            </w:pPr>
          </w:p>
        </w:tc>
        <w:tc>
          <w:tcPr>
            <w:tcW w:w="0" w:type="auto"/>
            <w:vAlign w:val="center"/>
            <w:hideMark/>
          </w:tcPr>
          <w:p w14:paraId="45056511" w14:textId="77777777" w:rsidR="00AF6131" w:rsidRPr="00AF6131" w:rsidRDefault="00AF6131" w:rsidP="00AF6131">
            <w:pPr>
              <w:spacing w:after="0" w:line="240" w:lineRule="auto"/>
              <w:rPr>
                <w:rFonts w:eastAsia="Times New Roman" w:cstheme="minorHAnsi"/>
                <w:kern w:val="0"/>
                <w:lang w:eastAsia="en-GB"/>
                <w14:ligatures w14:val="none"/>
              </w:rPr>
            </w:pPr>
          </w:p>
        </w:tc>
      </w:tr>
      <w:tr w:rsidR="00AF6131" w:rsidRPr="00AF6131" w14:paraId="4673015C" w14:textId="77777777" w:rsidTr="00AF6131">
        <w:trPr>
          <w:tblCellSpacing w:w="15" w:type="dxa"/>
        </w:trPr>
        <w:tc>
          <w:tcPr>
            <w:tcW w:w="0" w:type="auto"/>
            <w:vAlign w:val="center"/>
            <w:hideMark/>
          </w:tcPr>
          <w:p w14:paraId="454FA07E" w14:textId="77777777" w:rsidR="00AE5895" w:rsidRDefault="00D46FE4" w:rsidP="00AF6131">
            <w:pPr>
              <w:spacing w:after="0" w:line="240" w:lineRule="auto"/>
              <w:rPr>
                <w:rFonts w:cstheme="minorHAnsi"/>
                <w:color w:val="FF0000"/>
                <w:lang w:eastAsia="en-GB"/>
              </w:rPr>
            </w:pPr>
            <w:r w:rsidRPr="00AE5895">
              <w:rPr>
                <w:rFonts w:cstheme="minorHAnsi"/>
                <w:color w:val="FF0000"/>
                <w:lang w:eastAsia="en-GB"/>
              </w:rPr>
              <w:t>S</w:t>
            </w:r>
            <w:r w:rsidR="009C1E0B" w:rsidRPr="00AE5895">
              <w:rPr>
                <w:rFonts w:cstheme="minorHAnsi"/>
                <w:color w:val="FF0000"/>
                <w:lang w:eastAsia="en-GB"/>
              </w:rPr>
              <w:t>trongly disagree -</w:t>
            </w:r>
            <w:r w:rsidRPr="00AE5895">
              <w:rPr>
                <w:rFonts w:cstheme="minorHAnsi"/>
                <w:color w:val="FF0000"/>
                <w:lang w:eastAsia="en-GB"/>
              </w:rPr>
              <w:t xml:space="preserve"> </w:t>
            </w:r>
            <w:r w:rsidR="00AF6131" w:rsidRPr="00AE5895">
              <w:rPr>
                <w:rFonts w:cstheme="minorHAnsi"/>
                <w:color w:val="FF0000"/>
                <w:lang w:eastAsia="en-GB"/>
              </w:rPr>
              <w:t xml:space="preserve">The duration of rent control areas should be flexible, and able to be extended beyond </w:t>
            </w:r>
          </w:p>
          <w:p w14:paraId="3FDECE67" w14:textId="0AB10D15" w:rsidR="00AF6131" w:rsidRPr="00AE5895" w:rsidRDefault="00AF6131" w:rsidP="00AF6131">
            <w:pPr>
              <w:spacing w:after="0" w:line="240" w:lineRule="auto"/>
              <w:rPr>
                <w:rFonts w:cstheme="minorHAnsi"/>
                <w:color w:val="FF0000"/>
                <w:lang w:eastAsia="en-GB"/>
              </w:rPr>
            </w:pPr>
            <w:r w:rsidRPr="00AE5895">
              <w:rPr>
                <w:rFonts w:cstheme="minorHAnsi"/>
                <w:color w:val="FF0000"/>
                <w:lang w:eastAsia="en-GB"/>
              </w:rPr>
              <w:t xml:space="preserve">the designated time period, permitting indefinite continuation where required. </w:t>
            </w:r>
          </w:p>
        </w:tc>
        <w:tc>
          <w:tcPr>
            <w:tcW w:w="0" w:type="auto"/>
            <w:vAlign w:val="center"/>
            <w:hideMark/>
          </w:tcPr>
          <w:p w14:paraId="61A11A29" w14:textId="77777777" w:rsidR="00AF6131" w:rsidRPr="00AF6131" w:rsidRDefault="00AF6131" w:rsidP="00AF6131">
            <w:pPr>
              <w:spacing w:after="0" w:line="240" w:lineRule="auto"/>
              <w:jc w:val="center"/>
              <w:rPr>
                <w:rFonts w:eastAsia="Times New Roman" w:cstheme="minorHAnsi"/>
                <w:kern w:val="0"/>
                <w:lang w:eastAsia="en-GB"/>
                <w14:ligatures w14:val="none"/>
              </w:rPr>
            </w:pPr>
          </w:p>
        </w:tc>
        <w:tc>
          <w:tcPr>
            <w:tcW w:w="0" w:type="auto"/>
            <w:vAlign w:val="center"/>
            <w:hideMark/>
          </w:tcPr>
          <w:p w14:paraId="7C758170" w14:textId="77777777" w:rsidR="00AF6131" w:rsidRPr="00AF6131" w:rsidRDefault="00AF6131" w:rsidP="00AF6131">
            <w:pPr>
              <w:spacing w:after="0" w:line="240" w:lineRule="auto"/>
              <w:rPr>
                <w:rFonts w:eastAsia="Times New Roman" w:cstheme="minorHAnsi"/>
                <w:kern w:val="0"/>
                <w:lang w:eastAsia="en-GB"/>
                <w14:ligatures w14:val="none"/>
              </w:rPr>
            </w:pPr>
          </w:p>
        </w:tc>
        <w:tc>
          <w:tcPr>
            <w:tcW w:w="0" w:type="auto"/>
            <w:vAlign w:val="center"/>
            <w:hideMark/>
          </w:tcPr>
          <w:p w14:paraId="42F3B121" w14:textId="77777777" w:rsidR="00AF6131" w:rsidRPr="00AF6131" w:rsidRDefault="00AF6131" w:rsidP="00AF6131">
            <w:pPr>
              <w:spacing w:after="0" w:line="240" w:lineRule="auto"/>
              <w:rPr>
                <w:rFonts w:eastAsia="Times New Roman" w:cstheme="minorHAnsi"/>
                <w:kern w:val="0"/>
                <w:lang w:eastAsia="en-GB"/>
                <w14:ligatures w14:val="none"/>
              </w:rPr>
            </w:pPr>
          </w:p>
        </w:tc>
        <w:tc>
          <w:tcPr>
            <w:tcW w:w="0" w:type="auto"/>
            <w:vAlign w:val="center"/>
            <w:hideMark/>
          </w:tcPr>
          <w:p w14:paraId="19DF1A2E" w14:textId="77777777" w:rsidR="00AF6131" w:rsidRPr="00AF6131" w:rsidRDefault="00AF6131" w:rsidP="00AF6131">
            <w:pPr>
              <w:spacing w:after="0" w:line="240" w:lineRule="auto"/>
              <w:rPr>
                <w:rFonts w:eastAsia="Times New Roman" w:cstheme="minorHAnsi"/>
                <w:kern w:val="0"/>
                <w:lang w:eastAsia="en-GB"/>
                <w14:ligatures w14:val="none"/>
              </w:rPr>
            </w:pPr>
          </w:p>
        </w:tc>
        <w:tc>
          <w:tcPr>
            <w:tcW w:w="0" w:type="auto"/>
            <w:vAlign w:val="center"/>
            <w:hideMark/>
          </w:tcPr>
          <w:p w14:paraId="1EFC0C5D" w14:textId="77777777" w:rsidR="00AF6131" w:rsidRPr="00AF6131" w:rsidRDefault="00AF6131" w:rsidP="00AF6131">
            <w:pPr>
              <w:spacing w:after="0" w:line="240" w:lineRule="auto"/>
              <w:rPr>
                <w:rFonts w:eastAsia="Times New Roman" w:cstheme="minorHAnsi"/>
                <w:kern w:val="0"/>
                <w:lang w:eastAsia="en-GB"/>
                <w14:ligatures w14:val="none"/>
              </w:rPr>
            </w:pPr>
          </w:p>
        </w:tc>
      </w:tr>
      <w:tr w:rsidR="00AF6131" w:rsidRPr="00AF6131" w14:paraId="1EA4FE96" w14:textId="77777777" w:rsidTr="009C4318">
        <w:trPr>
          <w:tblCellSpacing w:w="15" w:type="dxa"/>
        </w:trPr>
        <w:tc>
          <w:tcPr>
            <w:tcW w:w="0" w:type="auto"/>
            <w:shd w:val="clear" w:color="auto" w:fill="auto"/>
            <w:vAlign w:val="center"/>
            <w:hideMark/>
          </w:tcPr>
          <w:p w14:paraId="3E209E15" w14:textId="4390A2B7" w:rsidR="00AE5895" w:rsidRPr="009C4318" w:rsidRDefault="00D46FE4" w:rsidP="00AF6131">
            <w:pPr>
              <w:spacing w:after="0" w:line="240" w:lineRule="auto"/>
              <w:rPr>
                <w:rFonts w:cstheme="minorHAnsi"/>
                <w:color w:val="FF0000"/>
                <w:lang w:eastAsia="en-GB"/>
              </w:rPr>
            </w:pPr>
            <w:r w:rsidRPr="009C4318">
              <w:rPr>
                <w:rFonts w:cstheme="minorHAnsi"/>
                <w:color w:val="FF0000"/>
                <w:lang w:eastAsia="en-GB"/>
              </w:rPr>
              <w:t>S</w:t>
            </w:r>
            <w:r w:rsidR="009C1E0B" w:rsidRPr="009C4318">
              <w:rPr>
                <w:rFonts w:cstheme="minorHAnsi"/>
                <w:color w:val="FF0000"/>
                <w:lang w:eastAsia="en-GB"/>
              </w:rPr>
              <w:t xml:space="preserve">trongly </w:t>
            </w:r>
            <w:r w:rsidR="009C4318" w:rsidRPr="009C4318">
              <w:rPr>
                <w:rFonts w:cstheme="minorHAnsi"/>
                <w:color w:val="FF0000"/>
                <w:lang w:eastAsia="en-GB"/>
              </w:rPr>
              <w:t>disa</w:t>
            </w:r>
            <w:r w:rsidR="009C1E0B" w:rsidRPr="009C4318">
              <w:rPr>
                <w:rFonts w:cstheme="minorHAnsi"/>
                <w:color w:val="FF0000"/>
                <w:lang w:eastAsia="en-GB"/>
              </w:rPr>
              <w:t>gree -</w:t>
            </w:r>
            <w:r w:rsidRPr="009C4318">
              <w:rPr>
                <w:rFonts w:cstheme="minorHAnsi"/>
                <w:color w:val="FF0000"/>
                <w:lang w:eastAsia="en-GB"/>
              </w:rPr>
              <w:t xml:space="preserve"> </w:t>
            </w:r>
            <w:r w:rsidR="00AF6131" w:rsidRPr="009C4318">
              <w:rPr>
                <w:rFonts w:cstheme="minorHAnsi"/>
                <w:color w:val="FF0000"/>
                <w:lang w:eastAsia="en-GB"/>
              </w:rPr>
              <w:t xml:space="preserve">There should not be a time limit on the duration of rent control areas and any decision to </w:t>
            </w:r>
          </w:p>
          <w:p w14:paraId="4507FB64" w14:textId="045D5510" w:rsidR="00AF6131" w:rsidRPr="00AE5895" w:rsidRDefault="00AF6131" w:rsidP="00AF6131">
            <w:pPr>
              <w:spacing w:after="0" w:line="240" w:lineRule="auto"/>
              <w:rPr>
                <w:rFonts w:cstheme="minorHAnsi"/>
                <w:color w:val="FF0000"/>
                <w:lang w:eastAsia="en-GB"/>
              </w:rPr>
            </w:pPr>
            <w:r w:rsidRPr="009C4318">
              <w:rPr>
                <w:rFonts w:cstheme="minorHAnsi"/>
                <w:color w:val="FF0000"/>
                <w:lang w:eastAsia="en-GB"/>
              </w:rPr>
              <w:t>end rent control would be based upon a new assessment indicating they are no longer necessary.</w:t>
            </w:r>
            <w:r w:rsidRPr="00AE5895">
              <w:rPr>
                <w:rFonts w:cstheme="minorHAnsi"/>
                <w:color w:val="FF0000"/>
                <w:lang w:eastAsia="en-GB"/>
              </w:rPr>
              <w:t xml:space="preserve"> </w:t>
            </w:r>
          </w:p>
        </w:tc>
        <w:tc>
          <w:tcPr>
            <w:tcW w:w="0" w:type="auto"/>
            <w:vAlign w:val="center"/>
            <w:hideMark/>
          </w:tcPr>
          <w:p w14:paraId="5E44046B" w14:textId="77777777" w:rsidR="00AF6131" w:rsidRPr="00AF6131" w:rsidRDefault="00AF6131" w:rsidP="00AF6131">
            <w:pPr>
              <w:spacing w:after="0" w:line="240" w:lineRule="auto"/>
              <w:rPr>
                <w:rFonts w:eastAsia="Times New Roman" w:cstheme="minorHAnsi"/>
                <w:kern w:val="0"/>
                <w:lang w:eastAsia="en-GB"/>
                <w14:ligatures w14:val="none"/>
              </w:rPr>
            </w:pPr>
          </w:p>
        </w:tc>
        <w:tc>
          <w:tcPr>
            <w:tcW w:w="0" w:type="auto"/>
            <w:vAlign w:val="center"/>
            <w:hideMark/>
          </w:tcPr>
          <w:p w14:paraId="726A5595" w14:textId="77777777" w:rsidR="00AF6131" w:rsidRPr="00AF6131" w:rsidRDefault="00AF6131" w:rsidP="00AF6131">
            <w:pPr>
              <w:spacing w:after="0" w:line="240" w:lineRule="auto"/>
              <w:rPr>
                <w:rFonts w:eastAsia="Times New Roman" w:cstheme="minorHAnsi"/>
                <w:kern w:val="0"/>
                <w:lang w:eastAsia="en-GB"/>
                <w14:ligatures w14:val="none"/>
              </w:rPr>
            </w:pPr>
          </w:p>
        </w:tc>
        <w:tc>
          <w:tcPr>
            <w:tcW w:w="0" w:type="auto"/>
            <w:vAlign w:val="center"/>
            <w:hideMark/>
          </w:tcPr>
          <w:p w14:paraId="746237BA" w14:textId="77777777" w:rsidR="00AF6131" w:rsidRPr="00AF6131" w:rsidRDefault="00AF6131" w:rsidP="00AF6131">
            <w:pPr>
              <w:spacing w:after="0" w:line="240" w:lineRule="auto"/>
              <w:rPr>
                <w:rFonts w:eastAsia="Times New Roman" w:cstheme="minorHAnsi"/>
                <w:kern w:val="0"/>
                <w:lang w:eastAsia="en-GB"/>
                <w14:ligatures w14:val="none"/>
              </w:rPr>
            </w:pPr>
          </w:p>
        </w:tc>
        <w:tc>
          <w:tcPr>
            <w:tcW w:w="0" w:type="auto"/>
            <w:vAlign w:val="center"/>
            <w:hideMark/>
          </w:tcPr>
          <w:p w14:paraId="7700CB7C" w14:textId="77777777" w:rsidR="00AF6131" w:rsidRPr="00AF6131" w:rsidRDefault="00AF6131" w:rsidP="00AF6131">
            <w:pPr>
              <w:spacing w:after="0" w:line="240" w:lineRule="auto"/>
              <w:rPr>
                <w:rFonts w:eastAsia="Times New Roman" w:cstheme="minorHAnsi"/>
                <w:kern w:val="0"/>
                <w:lang w:eastAsia="en-GB"/>
                <w14:ligatures w14:val="none"/>
              </w:rPr>
            </w:pPr>
          </w:p>
        </w:tc>
        <w:tc>
          <w:tcPr>
            <w:tcW w:w="0" w:type="auto"/>
            <w:vAlign w:val="center"/>
            <w:hideMark/>
          </w:tcPr>
          <w:p w14:paraId="748B4A0E" w14:textId="77777777" w:rsidR="00AF6131" w:rsidRPr="00AF6131" w:rsidRDefault="00AF6131" w:rsidP="00AF6131">
            <w:pPr>
              <w:spacing w:after="0" w:line="240" w:lineRule="auto"/>
              <w:rPr>
                <w:rFonts w:eastAsia="Times New Roman" w:cstheme="minorHAnsi"/>
                <w:kern w:val="0"/>
                <w:lang w:eastAsia="en-GB"/>
                <w14:ligatures w14:val="none"/>
              </w:rPr>
            </w:pPr>
          </w:p>
        </w:tc>
      </w:tr>
    </w:tbl>
    <w:p w14:paraId="463BFA9E" w14:textId="77777777" w:rsidR="00AF6131" w:rsidRPr="00123A54" w:rsidRDefault="00AF6131" w:rsidP="00AF6131">
      <w:pPr>
        <w:spacing w:after="0" w:line="240" w:lineRule="auto"/>
        <w:rPr>
          <w:rFonts w:cstheme="minorHAnsi"/>
        </w:rPr>
      </w:pPr>
    </w:p>
    <w:p w14:paraId="15368F0A" w14:textId="5CF3B07D" w:rsidR="00AF6131" w:rsidRPr="00123A54" w:rsidRDefault="00AF6131" w:rsidP="00AF6131">
      <w:pPr>
        <w:spacing w:after="0" w:line="240" w:lineRule="auto"/>
        <w:rPr>
          <w:rFonts w:cstheme="minorHAnsi"/>
        </w:rPr>
      </w:pPr>
      <w:r w:rsidRPr="00123A54">
        <w:rPr>
          <w:rFonts w:cstheme="minorHAnsi"/>
        </w:rPr>
        <w:t>11. Where an area is designated as a rent control area, do you agree that if there are changes in local circumstances there should be a re-assessment before the fixed time period ends so that the designation could be brought to an end earlier than the fixed period?</w:t>
      </w:r>
    </w:p>
    <w:p w14:paraId="5E81C56A" w14:textId="6D5E3A09" w:rsidR="00AF6131" w:rsidRPr="00AE5895" w:rsidRDefault="00AE5895" w:rsidP="00AF6131">
      <w:pPr>
        <w:spacing w:after="0" w:line="240" w:lineRule="auto"/>
        <w:rP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Fonts w:cstheme="minorHAnsi"/>
          <w:color w:val="FF0000"/>
        </w:rPr>
        <w:t>Yes</w:t>
      </w:r>
    </w:p>
    <w:p w14:paraId="0BA2CA35" w14:textId="47EC90B9" w:rsidR="00AF6131" w:rsidRPr="00123A54" w:rsidRDefault="00AF6131" w:rsidP="00AF6131">
      <w:pPr>
        <w:spacing w:after="0" w:line="240" w:lineRule="auto"/>
        <w:rPr>
          <w:rFonts w:cstheme="minorHAnsi"/>
        </w:rPr>
      </w:pPr>
      <w:r w:rsidRPr="00AE5895">
        <w:rPr>
          <w:rFonts w:cstheme="minorHAnsi"/>
          <w:color w:val="FF0000"/>
        </w:rPr>
        <w:t>No</w:t>
      </w:r>
    </w:p>
    <w:p w14:paraId="0D49596F" w14:textId="77777777" w:rsidR="00AF6131" w:rsidRPr="00123A54" w:rsidRDefault="00AF6131" w:rsidP="00AF6131">
      <w:pPr>
        <w:spacing w:after="0" w:line="240" w:lineRule="auto"/>
        <w:rPr>
          <w:rFonts w:cstheme="minorHAnsi"/>
        </w:rPr>
      </w:pPr>
    </w:p>
    <w:p w14:paraId="49AC63F1" w14:textId="4A66DBE0" w:rsidR="00AF6131" w:rsidRPr="00123A54" w:rsidRDefault="00AF6131" w:rsidP="00AF6131">
      <w:pPr>
        <w:spacing w:after="0" w:line="240" w:lineRule="auto"/>
        <w:rPr>
          <w:rFonts w:cstheme="minorHAnsi"/>
        </w:rPr>
      </w:pPr>
      <w:r w:rsidRPr="00123A54">
        <w:rPr>
          <w:rFonts w:cstheme="minorHAnsi"/>
        </w:rPr>
        <w:t>12. If rent control areas are put in place for fixed time periods, which time period would you consider to be most appropriate?</w:t>
      </w:r>
    </w:p>
    <w:p w14:paraId="5641B8DE" w14:textId="76417907" w:rsidR="009C1E0B" w:rsidRPr="00AE5895" w:rsidRDefault="00AE5895" w:rsidP="00AF6131">
      <w:pPr>
        <w:spacing w:after="0" w:line="240" w:lineRule="auto"/>
        <w:rPr>
          <w:rStyle w:val="cs-radio-input-wrappe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Style w:val="cs-radio-input-wrapper"/>
          <w:rFonts w:cstheme="minorHAnsi"/>
          <w:color w:val="FF0000"/>
        </w:rPr>
        <w:t xml:space="preserve">1 year </w:t>
      </w:r>
    </w:p>
    <w:p w14:paraId="588119B2" w14:textId="77777777" w:rsidR="009C1E0B" w:rsidRPr="00AE5895" w:rsidRDefault="00AF6131" w:rsidP="00AF6131">
      <w:pPr>
        <w:spacing w:after="0" w:line="240" w:lineRule="auto"/>
        <w:rPr>
          <w:rStyle w:val="cs-radio-input-wrapper"/>
          <w:rFonts w:cstheme="minorHAnsi"/>
          <w:color w:val="FF0000"/>
        </w:rPr>
      </w:pPr>
      <w:r w:rsidRPr="00AE5895">
        <w:rPr>
          <w:rStyle w:val="cs-radio-input-wrapper"/>
          <w:rFonts w:cstheme="minorHAnsi"/>
          <w:color w:val="FF0000"/>
        </w:rPr>
        <w:t xml:space="preserve">2 years </w:t>
      </w:r>
    </w:p>
    <w:p w14:paraId="4AEC4D21" w14:textId="77777777" w:rsidR="009C1E0B" w:rsidRPr="00AE5895" w:rsidRDefault="00AF6131" w:rsidP="00AF6131">
      <w:pPr>
        <w:spacing w:after="0" w:line="240" w:lineRule="auto"/>
        <w:rPr>
          <w:rStyle w:val="cs-radio-input-wrapper"/>
          <w:rFonts w:cstheme="minorHAnsi"/>
          <w:color w:val="FF0000"/>
        </w:rPr>
      </w:pPr>
      <w:r w:rsidRPr="00AE5895">
        <w:rPr>
          <w:rStyle w:val="cs-radio-input-wrapper"/>
          <w:rFonts w:cstheme="minorHAnsi"/>
          <w:color w:val="FF0000"/>
        </w:rPr>
        <w:t xml:space="preserve">3 years </w:t>
      </w:r>
    </w:p>
    <w:p w14:paraId="50324A2B" w14:textId="77777777" w:rsidR="009C1E0B" w:rsidRPr="00AE5895" w:rsidRDefault="00AF6131" w:rsidP="00AF6131">
      <w:pPr>
        <w:spacing w:after="0" w:line="240" w:lineRule="auto"/>
        <w:rPr>
          <w:rStyle w:val="cs-radio-input-wrapper"/>
          <w:rFonts w:cstheme="minorHAnsi"/>
          <w:color w:val="FF0000"/>
        </w:rPr>
      </w:pPr>
      <w:r w:rsidRPr="00AE5895">
        <w:rPr>
          <w:rStyle w:val="cs-radio-input-wrapper"/>
          <w:rFonts w:cstheme="minorHAnsi"/>
          <w:color w:val="FF0000"/>
        </w:rPr>
        <w:t xml:space="preserve">4 years </w:t>
      </w:r>
    </w:p>
    <w:p w14:paraId="1F96F48E" w14:textId="77777777" w:rsidR="009C1E0B" w:rsidRPr="00AE5895" w:rsidRDefault="00AF6131" w:rsidP="00AF6131">
      <w:pPr>
        <w:spacing w:after="0" w:line="240" w:lineRule="auto"/>
        <w:rPr>
          <w:rStyle w:val="cs-radio-input-wrapper"/>
          <w:rFonts w:cstheme="minorHAnsi"/>
          <w:color w:val="FF0000"/>
        </w:rPr>
      </w:pPr>
      <w:r w:rsidRPr="00AE5895">
        <w:rPr>
          <w:rStyle w:val="cs-radio-input-wrapper"/>
          <w:rFonts w:cstheme="minorHAnsi"/>
          <w:color w:val="FF0000"/>
        </w:rPr>
        <w:t xml:space="preserve">5 years </w:t>
      </w:r>
    </w:p>
    <w:p w14:paraId="1EE01AAC" w14:textId="345442E4" w:rsidR="00AF6131" w:rsidRPr="00AE5895" w:rsidRDefault="00AF6131" w:rsidP="00AF6131">
      <w:pPr>
        <w:spacing w:after="0" w:line="240" w:lineRule="auto"/>
        <w:rPr>
          <w:rStyle w:val="cs-radio-input-wrapper"/>
          <w:rFonts w:cstheme="minorHAnsi"/>
          <w:color w:val="FF0000"/>
        </w:rPr>
      </w:pPr>
      <w:r w:rsidRPr="00AE5895">
        <w:rPr>
          <w:rStyle w:val="cs-radio-input-wrapper"/>
          <w:rFonts w:cstheme="minorHAnsi"/>
          <w:color w:val="FF0000"/>
        </w:rPr>
        <w:t>More than 5 years</w:t>
      </w:r>
    </w:p>
    <w:p w14:paraId="0C5DE6BB" w14:textId="77777777" w:rsidR="00AF6131" w:rsidRPr="00123A54" w:rsidRDefault="00AF6131" w:rsidP="00AF6131">
      <w:pPr>
        <w:spacing w:after="0" w:line="240" w:lineRule="auto"/>
        <w:rPr>
          <w:rStyle w:val="cs-radio-input-wrapper"/>
          <w:rFonts w:cstheme="minorHAnsi"/>
        </w:rPr>
      </w:pPr>
    </w:p>
    <w:p w14:paraId="2732F554" w14:textId="7D51CC4A" w:rsidR="00AF6131" w:rsidRPr="00123A54" w:rsidRDefault="00AF6131" w:rsidP="00AF6131">
      <w:pPr>
        <w:spacing w:after="0" w:line="240" w:lineRule="auto"/>
        <w:rPr>
          <w:rFonts w:cstheme="minorHAnsi"/>
        </w:rPr>
      </w:pPr>
      <w:r w:rsidRPr="00123A54">
        <w:rPr>
          <w:rStyle w:val="cs-radio-input-wrapper"/>
          <w:rFonts w:cstheme="minorHAnsi"/>
        </w:rPr>
        <w:t xml:space="preserve">13. </w:t>
      </w:r>
      <w:r w:rsidRPr="00123A54">
        <w:rPr>
          <w:rFonts w:cstheme="minorHAnsi"/>
        </w:rPr>
        <w:t>Where Scottish Ministers intend to introduce rent control to an area, should there be a duty to consult with landlord groups, tenant groups and local authorities in the local area before introducing rent control to that area?</w:t>
      </w:r>
    </w:p>
    <w:p w14:paraId="027FEB36" w14:textId="393D271C" w:rsidR="00AF6131" w:rsidRPr="00AE5895" w:rsidRDefault="00AE5895" w:rsidP="00AF6131">
      <w:pPr>
        <w:spacing w:after="0" w:line="240" w:lineRule="auto"/>
        <w:rP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Fonts w:cstheme="minorHAnsi"/>
          <w:color w:val="FF0000"/>
        </w:rPr>
        <w:t>Yes</w:t>
      </w:r>
    </w:p>
    <w:p w14:paraId="6433E034" w14:textId="1C8B3B0E" w:rsidR="00AF6131" w:rsidRPr="00123A54" w:rsidRDefault="00AF6131" w:rsidP="00AF6131">
      <w:pPr>
        <w:spacing w:after="0" w:line="240" w:lineRule="auto"/>
        <w:rPr>
          <w:rFonts w:cstheme="minorHAnsi"/>
        </w:rPr>
      </w:pPr>
      <w:r w:rsidRPr="00AE5895">
        <w:rPr>
          <w:rFonts w:cstheme="minorHAnsi"/>
          <w:color w:val="FF0000"/>
        </w:rPr>
        <w:t>No</w:t>
      </w:r>
    </w:p>
    <w:p w14:paraId="5C098535" w14:textId="77777777" w:rsidR="00AF6131" w:rsidRPr="00123A54" w:rsidRDefault="00AF6131" w:rsidP="00AF6131">
      <w:pPr>
        <w:spacing w:after="0" w:line="240" w:lineRule="auto"/>
        <w:rPr>
          <w:rFonts w:cstheme="minorHAnsi"/>
        </w:rPr>
      </w:pPr>
    </w:p>
    <w:p w14:paraId="0CBE1E27" w14:textId="20E13E69" w:rsidR="00AF6131" w:rsidRPr="00123A54" w:rsidRDefault="00AF6131" w:rsidP="00AF6131">
      <w:pPr>
        <w:spacing w:after="0" w:line="240" w:lineRule="auto"/>
        <w:rPr>
          <w:rFonts w:cstheme="minorHAnsi"/>
        </w:rPr>
      </w:pPr>
      <w:r w:rsidRPr="00123A54">
        <w:rPr>
          <w:rFonts w:cstheme="minorHAnsi"/>
        </w:rPr>
        <w:t xml:space="preserve">14. Should there be a mechanism that allows landlords to increase the rent above the annual rent cap in cases where they have not previously raised the rent for the let property when they were permitted to do so i.e. if the landlord chooses not to increase rent for a period of </w:t>
      </w:r>
      <w:proofErr w:type="gramStart"/>
      <w:r w:rsidRPr="00123A54">
        <w:rPr>
          <w:rFonts w:cstheme="minorHAnsi"/>
        </w:rPr>
        <w:t>years</w:t>
      </w:r>
      <w:proofErr w:type="gramEnd"/>
      <w:r w:rsidRPr="00123A54">
        <w:rPr>
          <w:rFonts w:cstheme="minorHAnsi"/>
        </w:rPr>
        <w:t xml:space="preserve"> then they would be allowed to increase it by an amount above the cap at the next rent increase?</w:t>
      </w:r>
    </w:p>
    <w:p w14:paraId="11D8CF20" w14:textId="1D5901E8" w:rsidR="00AF6131" w:rsidRPr="00AE5895" w:rsidRDefault="00AE5895" w:rsidP="00AF6131">
      <w:pPr>
        <w:spacing w:after="0" w:line="240" w:lineRule="auto"/>
        <w:rP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Fonts w:cstheme="minorHAnsi"/>
          <w:color w:val="FF0000"/>
        </w:rPr>
        <w:t>Yes</w:t>
      </w:r>
    </w:p>
    <w:p w14:paraId="716989E4" w14:textId="278320DE" w:rsidR="00AF6131" w:rsidRPr="00AE5895" w:rsidRDefault="00AF6131" w:rsidP="00AF6131">
      <w:pPr>
        <w:spacing w:after="0" w:line="240" w:lineRule="auto"/>
        <w:rPr>
          <w:rFonts w:cstheme="minorHAnsi"/>
          <w:color w:val="FF0000"/>
        </w:rPr>
      </w:pPr>
      <w:r w:rsidRPr="00AE5895">
        <w:rPr>
          <w:rFonts w:cstheme="minorHAnsi"/>
          <w:color w:val="FF0000"/>
        </w:rPr>
        <w:t>No</w:t>
      </w:r>
    </w:p>
    <w:p w14:paraId="0348485E" w14:textId="77777777" w:rsidR="00AF6131" w:rsidRPr="00123A54" w:rsidRDefault="00AF6131" w:rsidP="00AF6131">
      <w:pPr>
        <w:spacing w:after="0" w:line="240" w:lineRule="auto"/>
        <w:rPr>
          <w:rFonts w:cstheme="minorHAnsi"/>
        </w:rPr>
      </w:pPr>
    </w:p>
    <w:p w14:paraId="180E4840" w14:textId="512F6CD2" w:rsidR="00AF6131" w:rsidRPr="00123A54" w:rsidRDefault="00AF6131" w:rsidP="00AF6131">
      <w:pPr>
        <w:spacing w:after="0" w:line="240" w:lineRule="auto"/>
        <w:rPr>
          <w:rFonts w:cstheme="minorHAnsi"/>
        </w:rPr>
      </w:pPr>
      <w:r w:rsidRPr="00123A54">
        <w:rPr>
          <w:rFonts w:cstheme="minorHAnsi"/>
        </w:rPr>
        <w:t>15. If there was a mechanism that allows landlords to increase the rent above the annual rent cap in cases where they have not previously raised the rent for the let property when they were permitted to do so, should this only apply to the first rent increase after a rent control area comes into force or to any rent increase while a rent control area is in force?</w:t>
      </w:r>
    </w:p>
    <w:p w14:paraId="50654863" w14:textId="77777777" w:rsidR="00AF6131" w:rsidRPr="00AE5895" w:rsidRDefault="00AF6131" w:rsidP="00AF6131">
      <w:pPr>
        <w:spacing w:after="0" w:line="240" w:lineRule="auto"/>
        <w:rPr>
          <w:rStyle w:val="cs-radio-input-wrapper"/>
          <w:rFonts w:cstheme="minorHAnsi"/>
          <w:color w:val="FF0000"/>
        </w:rPr>
      </w:pPr>
      <w:r w:rsidRPr="00AE5895">
        <w:rPr>
          <w:rStyle w:val="cs-radio-input-wrapper"/>
          <w:rFonts w:cstheme="minorHAnsi"/>
          <w:color w:val="FF0000"/>
        </w:rPr>
        <w:t xml:space="preserve">It should only apply to the first rent increase after a rent control area comes into force </w:t>
      </w:r>
    </w:p>
    <w:p w14:paraId="61836E5A" w14:textId="42AF8D4E" w:rsidR="00AF6131" w:rsidRPr="00AE5895" w:rsidRDefault="00AE5895" w:rsidP="00AF6131">
      <w:pPr>
        <w:spacing w:after="0" w:line="240" w:lineRule="auto"/>
        <w:rPr>
          <w:rStyle w:val="cs-radio-input-wrappe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Style w:val="cs-radio-input-wrapper"/>
          <w:rFonts w:cstheme="minorHAnsi"/>
          <w:color w:val="FF0000"/>
        </w:rPr>
        <w:t>It should apply to any rent increase while a rent control area is in force</w:t>
      </w:r>
    </w:p>
    <w:p w14:paraId="31430495" w14:textId="77777777" w:rsidR="00AF6131" w:rsidRPr="00123A54" w:rsidRDefault="00AF6131" w:rsidP="00AF6131">
      <w:pPr>
        <w:spacing w:after="0" w:line="240" w:lineRule="auto"/>
        <w:rPr>
          <w:rStyle w:val="cs-radio-input-wrapper"/>
          <w:rFonts w:cstheme="minorHAnsi"/>
        </w:rPr>
      </w:pPr>
    </w:p>
    <w:p w14:paraId="513CAFA8" w14:textId="35EF7124" w:rsidR="00AF6131" w:rsidRPr="00123A54" w:rsidRDefault="00AF6131" w:rsidP="00AF6131">
      <w:pPr>
        <w:spacing w:after="0" w:line="240" w:lineRule="auto"/>
        <w:rPr>
          <w:rFonts w:cstheme="minorHAnsi"/>
        </w:rPr>
      </w:pPr>
      <w:r w:rsidRPr="00123A54">
        <w:rPr>
          <w:rStyle w:val="cs-radio-input-wrapper"/>
          <w:rFonts w:cstheme="minorHAnsi"/>
        </w:rPr>
        <w:t xml:space="preserve">16. </w:t>
      </w:r>
      <w:r w:rsidRPr="00123A54">
        <w:rPr>
          <w:rFonts w:cstheme="minorHAnsi"/>
        </w:rPr>
        <w:t>Do you think there should be a mechanism to allow landlords to raise the rent above the rent cap, on a case-by-case basis, in certain circumstances such as where there have been improvements to the let property?</w:t>
      </w:r>
    </w:p>
    <w:p w14:paraId="4DCCF2F8" w14:textId="02AB7FC9" w:rsidR="00AF6131" w:rsidRPr="00AE5895" w:rsidRDefault="00AE5895" w:rsidP="00AF6131">
      <w:pPr>
        <w:spacing w:after="0" w:line="240" w:lineRule="auto"/>
        <w:rP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Fonts w:cstheme="minorHAnsi"/>
          <w:color w:val="FF0000"/>
        </w:rPr>
        <w:t>Yes</w:t>
      </w:r>
    </w:p>
    <w:p w14:paraId="6683A322" w14:textId="64F1E611" w:rsidR="00AF6131" w:rsidRPr="00123A54" w:rsidRDefault="00AF6131" w:rsidP="00AF6131">
      <w:pPr>
        <w:spacing w:after="0" w:line="240" w:lineRule="auto"/>
        <w:rPr>
          <w:rFonts w:cstheme="minorHAnsi"/>
        </w:rPr>
      </w:pPr>
      <w:r w:rsidRPr="00AE5895">
        <w:rPr>
          <w:rFonts w:cstheme="minorHAnsi"/>
          <w:color w:val="FF0000"/>
        </w:rPr>
        <w:t>No</w:t>
      </w:r>
    </w:p>
    <w:p w14:paraId="2B8DAEBD" w14:textId="77777777" w:rsidR="00AF6131" w:rsidRPr="00123A54" w:rsidRDefault="00AF6131" w:rsidP="00AF6131">
      <w:pPr>
        <w:spacing w:after="0" w:line="240" w:lineRule="auto"/>
        <w:rPr>
          <w:rFonts w:cstheme="minorHAnsi"/>
        </w:rPr>
      </w:pPr>
    </w:p>
    <w:p w14:paraId="3165104A" w14:textId="4B80F7A7" w:rsidR="00AF6131" w:rsidRPr="00123A54" w:rsidRDefault="00AF6131" w:rsidP="00AF6131">
      <w:pPr>
        <w:spacing w:after="0" w:line="240" w:lineRule="auto"/>
        <w:rPr>
          <w:rFonts w:cstheme="minorHAnsi"/>
        </w:rPr>
      </w:pPr>
      <w:r w:rsidRPr="00123A54">
        <w:rPr>
          <w:rFonts w:cstheme="minorHAnsi"/>
        </w:rPr>
        <w:t>17. If there were to be a mechanism to allow landlords to raise the rent above the rent cap on a case-by case basis, which of the following circumstances do you think this should apply to? You can select more than one answer.</w:t>
      </w:r>
    </w:p>
    <w:p w14:paraId="229618A7" w14:textId="4312B2D0" w:rsidR="00AF6131" w:rsidRPr="00AE5895" w:rsidRDefault="00AE5895" w:rsidP="00AF6131">
      <w:pPr>
        <w:spacing w:after="0" w:line="240" w:lineRule="auto"/>
        <w:rPr>
          <w:rStyle w:val="cs-checkbox-input-wrappe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Style w:val="cs-checkbox-input-wrapper"/>
          <w:rFonts w:cstheme="minorHAnsi"/>
          <w:color w:val="FF0000"/>
        </w:rPr>
        <w:t xml:space="preserve">Improvements to the quality of fixtures and fittings (beyond cosmetic changes such as painting the walls) e.g. new kitchen, upgrades to appliances etc </w:t>
      </w:r>
    </w:p>
    <w:p w14:paraId="7471BEE4" w14:textId="47B376CE" w:rsidR="00AF6131" w:rsidRPr="00AE5895" w:rsidRDefault="00AE5895" w:rsidP="00AF6131">
      <w:pPr>
        <w:spacing w:after="0" w:line="240" w:lineRule="auto"/>
        <w:rPr>
          <w:rStyle w:val="cs-checkbox-input-wrappe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Style w:val="cs-checkbox-input-wrapper"/>
          <w:rFonts w:cstheme="minorHAnsi"/>
          <w:color w:val="FF0000"/>
        </w:rPr>
        <w:t xml:space="preserve">Improvements to the energy efficiency of the property such as heating systems, or insulation </w:t>
      </w:r>
    </w:p>
    <w:p w14:paraId="5D11DF32" w14:textId="4CC58C5A" w:rsidR="00AF6131" w:rsidRPr="00AE5895" w:rsidRDefault="00AE5895" w:rsidP="00AF6131">
      <w:pPr>
        <w:spacing w:after="0" w:line="240" w:lineRule="auto"/>
        <w:rPr>
          <w:rStyle w:val="cs-checkbox-input-wrappe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Style w:val="cs-checkbox-input-wrapper"/>
          <w:rFonts w:cstheme="minorHAnsi"/>
          <w:color w:val="FF0000"/>
        </w:rPr>
        <w:t>Where the landlord’s costs incurred in letting the property have increased</w:t>
      </w:r>
    </w:p>
    <w:p w14:paraId="21BFAD55" w14:textId="77777777" w:rsidR="00AF6131" w:rsidRPr="00123A54" w:rsidRDefault="00AF6131" w:rsidP="00AF6131">
      <w:pPr>
        <w:spacing w:after="0" w:line="240" w:lineRule="auto"/>
        <w:rPr>
          <w:rStyle w:val="cs-checkbox-input-wrapper"/>
          <w:rFonts w:cstheme="minorHAnsi"/>
        </w:rPr>
      </w:pPr>
    </w:p>
    <w:p w14:paraId="5018CF41" w14:textId="71AF6CA2" w:rsidR="00AF6131" w:rsidRPr="00123A54" w:rsidRDefault="00AF6131" w:rsidP="00AF6131">
      <w:pPr>
        <w:spacing w:after="0" w:line="240" w:lineRule="auto"/>
        <w:rPr>
          <w:rFonts w:cstheme="minorHAnsi"/>
        </w:rPr>
      </w:pPr>
      <w:r w:rsidRPr="00123A54">
        <w:rPr>
          <w:rStyle w:val="cs-checkbox-input-wrapper"/>
          <w:rFonts w:cstheme="minorHAnsi"/>
        </w:rPr>
        <w:t xml:space="preserve">18. </w:t>
      </w:r>
      <w:r w:rsidRPr="00123A54">
        <w:rPr>
          <w:rFonts w:cstheme="minorHAnsi"/>
        </w:rPr>
        <w:t>We propose to introduce a route by which tenants in a rent control area can verify that any proposed rent increase is in line with the rent cap. This could cover cases where the tenant believes their landlord may be proposing to increase the rent by more than the amount allowed. Do you agree with this proposal?</w:t>
      </w:r>
    </w:p>
    <w:p w14:paraId="03163C35" w14:textId="73267E52" w:rsidR="00AF6131" w:rsidRPr="00AE5895" w:rsidRDefault="00AE5895" w:rsidP="00AF6131">
      <w:pPr>
        <w:spacing w:after="0" w:line="240" w:lineRule="auto"/>
        <w:rP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Fonts w:cstheme="minorHAnsi"/>
          <w:color w:val="FF0000"/>
        </w:rPr>
        <w:t>Yes</w:t>
      </w:r>
    </w:p>
    <w:p w14:paraId="076E47E6" w14:textId="33517110" w:rsidR="00AF6131" w:rsidRPr="00AE5895" w:rsidRDefault="00AF6131" w:rsidP="00AF6131">
      <w:pPr>
        <w:spacing w:after="0" w:line="240" w:lineRule="auto"/>
        <w:rPr>
          <w:rFonts w:cstheme="minorHAnsi"/>
          <w:color w:val="FF0000"/>
        </w:rPr>
      </w:pPr>
      <w:r w:rsidRPr="00AE5895">
        <w:rPr>
          <w:rFonts w:cstheme="minorHAnsi"/>
          <w:color w:val="FF0000"/>
        </w:rPr>
        <w:t>No</w:t>
      </w:r>
    </w:p>
    <w:p w14:paraId="6D85330B" w14:textId="77777777" w:rsidR="00AF6131" w:rsidRPr="00123A54" w:rsidRDefault="00AF6131" w:rsidP="00AF6131">
      <w:pPr>
        <w:spacing w:after="0" w:line="240" w:lineRule="auto"/>
        <w:rPr>
          <w:rFonts w:cstheme="minorHAnsi"/>
        </w:rPr>
      </w:pPr>
    </w:p>
    <w:p w14:paraId="58EC29CC" w14:textId="7969074C" w:rsidR="00AF6131" w:rsidRPr="00123A54" w:rsidRDefault="00AF6131" w:rsidP="00AF6131">
      <w:pPr>
        <w:spacing w:after="0" w:line="240" w:lineRule="auto"/>
        <w:rPr>
          <w:rFonts w:cstheme="minorHAnsi"/>
        </w:rPr>
      </w:pPr>
      <w:r w:rsidRPr="00123A54">
        <w:rPr>
          <w:rFonts w:cstheme="minorHAnsi"/>
        </w:rPr>
        <w:t>19. Do you consider that any of the categories of housing below should be considered for exemption from rent controls?</w:t>
      </w:r>
    </w:p>
    <w:p w14:paraId="317F3B4B" w14:textId="4E185BFC" w:rsidR="00AF6131" w:rsidRPr="00AE5895" w:rsidRDefault="00AE5895" w:rsidP="00AF6131">
      <w:pPr>
        <w:spacing w:after="0" w:line="240" w:lineRule="auto"/>
        <w:rPr>
          <w:rStyle w:val="cs-radio-input-wrappe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Style w:val="cs-radio-input-wrapper"/>
          <w:rFonts w:cstheme="minorHAnsi"/>
          <w:color w:val="FF0000"/>
        </w:rPr>
        <w:t xml:space="preserve">Rented property offered for social good where rents are controlled below market level </w:t>
      </w:r>
    </w:p>
    <w:p w14:paraId="52537DD7" w14:textId="77777777" w:rsidR="00AF6131" w:rsidRPr="00AE5895" w:rsidRDefault="00AF6131" w:rsidP="00AF6131">
      <w:pPr>
        <w:spacing w:after="0" w:line="240" w:lineRule="auto"/>
        <w:rPr>
          <w:rStyle w:val="cs-radio-input-wrapper"/>
          <w:rFonts w:cstheme="minorHAnsi"/>
          <w:color w:val="FF0000"/>
        </w:rPr>
      </w:pPr>
      <w:r w:rsidRPr="00AE5895">
        <w:rPr>
          <w:rStyle w:val="cs-radio-input-wrapper"/>
          <w:rFonts w:cstheme="minorHAnsi"/>
          <w:color w:val="FF0000"/>
        </w:rPr>
        <w:t xml:space="preserve">Purpose-built accommodation for rent, providing professionally managed privately rented accommodation at scale ('Build to Rent') </w:t>
      </w:r>
    </w:p>
    <w:p w14:paraId="38C93B19" w14:textId="77777777" w:rsidR="00AF6131" w:rsidRPr="00AE5895" w:rsidRDefault="00AF6131" w:rsidP="00AF6131">
      <w:pPr>
        <w:spacing w:after="0" w:line="240" w:lineRule="auto"/>
        <w:rPr>
          <w:rStyle w:val="cs-radio-input-wrapper"/>
          <w:rFonts w:cstheme="minorHAnsi"/>
          <w:color w:val="FF0000"/>
        </w:rPr>
      </w:pPr>
      <w:r w:rsidRPr="00AE5895">
        <w:rPr>
          <w:rStyle w:val="cs-radio-input-wrapper"/>
          <w:rFonts w:cstheme="minorHAnsi"/>
          <w:color w:val="FF0000"/>
        </w:rPr>
        <w:t xml:space="preserve">Both of these categories of housing should be exempt from rent controls </w:t>
      </w:r>
    </w:p>
    <w:p w14:paraId="27501F6A" w14:textId="680F94B8" w:rsidR="00AF6131" w:rsidRPr="00AE5895" w:rsidRDefault="00AF6131" w:rsidP="00AF6131">
      <w:pPr>
        <w:spacing w:after="0" w:line="240" w:lineRule="auto"/>
        <w:rPr>
          <w:rStyle w:val="cs-radio-input-wrapper"/>
          <w:rFonts w:cstheme="minorHAnsi"/>
          <w:color w:val="FF0000"/>
        </w:rPr>
      </w:pPr>
      <w:r w:rsidRPr="00AE5895">
        <w:rPr>
          <w:rStyle w:val="cs-radio-input-wrapper"/>
          <w:rFonts w:cstheme="minorHAnsi"/>
          <w:color w:val="FF0000"/>
        </w:rPr>
        <w:t>No categories of housing should be exempt from rent controls</w:t>
      </w:r>
    </w:p>
    <w:p w14:paraId="42364ECE" w14:textId="77777777" w:rsidR="00AF6131" w:rsidRPr="00123A54" w:rsidRDefault="00AF6131" w:rsidP="00AF6131">
      <w:pPr>
        <w:spacing w:after="0" w:line="240" w:lineRule="auto"/>
        <w:rPr>
          <w:rStyle w:val="cs-radio-input-wrapper"/>
          <w:rFonts w:cstheme="minorHAnsi"/>
        </w:rPr>
      </w:pPr>
    </w:p>
    <w:p w14:paraId="3DEDD062" w14:textId="07F1B0C2" w:rsidR="00AF6131" w:rsidRPr="00123A54" w:rsidRDefault="00AF6131" w:rsidP="00AF6131">
      <w:pPr>
        <w:spacing w:after="0" w:line="240" w:lineRule="auto"/>
        <w:rPr>
          <w:rFonts w:cstheme="minorHAnsi"/>
        </w:rPr>
      </w:pPr>
      <w:r w:rsidRPr="00123A54">
        <w:rPr>
          <w:rFonts w:cstheme="minorHAnsi"/>
        </w:rPr>
        <w:lastRenderedPageBreak/>
        <w:t>20. Given PRTs were introduced in Scotland more than five years ago, should consideration be given to setting a future date by which remaining assured and short assured tenancies should be phased out?</w:t>
      </w:r>
    </w:p>
    <w:p w14:paraId="2AC4A6FE" w14:textId="582C44B6" w:rsidR="00AF6131" w:rsidRPr="00AE5895" w:rsidRDefault="00AF6131" w:rsidP="00AF6131">
      <w:pPr>
        <w:spacing w:after="0" w:line="240" w:lineRule="auto"/>
        <w:rPr>
          <w:rFonts w:cstheme="minorHAnsi"/>
          <w:color w:val="FF0000"/>
        </w:rPr>
      </w:pPr>
      <w:r w:rsidRPr="00AE5895">
        <w:rPr>
          <w:rFonts w:cstheme="minorHAnsi"/>
          <w:color w:val="FF0000"/>
        </w:rPr>
        <w:t>Yes</w:t>
      </w:r>
    </w:p>
    <w:p w14:paraId="12656EE7" w14:textId="3FC49272" w:rsidR="00AF6131" w:rsidRPr="00AE5895" w:rsidRDefault="00AE5895" w:rsidP="00AF6131">
      <w:pPr>
        <w:spacing w:after="0" w:line="240" w:lineRule="auto"/>
        <w:rP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Fonts w:cstheme="minorHAnsi"/>
          <w:color w:val="FF0000"/>
        </w:rPr>
        <w:t>No</w:t>
      </w:r>
    </w:p>
    <w:p w14:paraId="612C390B" w14:textId="77777777" w:rsidR="00AF6131" w:rsidRPr="00123A54" w:rsidRDefault="00AF6131" w:rsidP="00AF6131">
      <w:pPr>
        <w:spacing w:after="0" w:line="240" w:lineRule="auto"/>
        <w:rPr>
          <w:rFonts w:cstheme="minorHAnsi"/>
        </w:rPr>
      </w:pPr>
    </w:p>
    <w:p w14:paraId="0F8A5259" w14:textId="18B8E5F4" w:rsidR="00AF6131" w:rsidRPr="00123A54" w:rsidRDefault="00AF6131" w:rsidP="00AF6131">
      <w:pPr>
        <w:spacing w:after="0" w:line="240" w:lineRule="auto"/>
        <w:rPr>
          <w:rFonts w:cstheme="minorHAnsi"/>
        </w:rPr>
      </w:pPr>
      <w:r w:rsidRPr="00123A54">
        <w:rPr>
          <w:rFonts w:cstheme="minorHAnsi"/>
        </w:rPr>
        <w:t>21. Do you agree that the notice period which the departing joint tenant must give to the other joint tenants should be 2 months?</w:t>
      </w:r>
    </w:p>
    <w:p w14:paraId="127C83DD" w14:textId="07A1EC7E" w:rsidR="00AF6131" w:rsidRPr="00AE5895" w:rsidRDefault="00AE5895" w:rsidP="00AF6131">
      <w:pPr>
        <w:spacing w:after="0" w:line="240" w:lineRule="auto"/>
        <w:rP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Fonts w:cstheme="minorHAnsi"/>
          <w:color w:val="FF0000"/>
        </w:rPr>
        <w:t>Yes</w:t>
      </w:r>
    </w:p>
    <w:p w14:paraId="3301486B" w14:textId="0345E007" w:rsidR="00AF6131" w:rsidRPr="00AE5895" w:rsidRDefault="00AF6131" w:rsidP="00AF6131">
      <w:pPr>
        <w:spacing w:after="0" w:line="240" w:lineRule="auto"/>
        <w:rPr>
          <w:rFonts w:cstheme="minorHAnsi"/>
          <w:color w:val="FF0000"/>
        </w:rPr>
      </w:pPr>
      <w:r w:rsidRPr="00AE5895">
        <w:rPr>
          <w:rFonts w:cstheme="minorHAnsi"/>
          <w:color w:val="FF0000"/>
        </w:rPr>
        <w:t>No – should be longer</w:t>
      </w:r>
    </w:p>
    <w:p w14:paraId="7C5CBBB6" w14:textId="01622EA3" w:rsidR="00AF6131" w:rsidRPr="00AE5895" w:rsidRDefault="00AF6131" w:rsidP="00AF6131">
      <w:pPr>
        <w:spacing w:after="0" w:line="240" w:lineRule="auto"/>
        <w:rPr>
          <w:rFonts w:cstheme="minorHAnsi"/>
          <w:color w:val="FF0000"/>
        </w:rPr>
      </w:pPr>
      <w:r w:rsidRPr="00AE5895">
        <w:rPr>
          <w:rFonts w:cstheme="minorHAnsi"/>
          <w:color w:val="FF0000"/>
        </w:rPr>
        <w:t>No – should be shorter</w:t>
      </w:r>
    </w:p>
    <w:p w14:paraId="5DE61C2E" w14:textId="77777777" w:rsidR="00AF6131" w:rsidRPr="00123A54" w:rsidRDefault="00AF6131" w:rsidP="00AF6131">
      <w:pPr>
        <w:spacing w:after="0" w:line="240" w:lineRule="auto"/>
        <w:rPr>
          <w:rFonts w:cstheme="minorHAnsi"/>
        </w:rPr>
      </w:pPr>
    </w:p>
    <w:p w14:paraId="6267E782" w14:textId="2A534CB8" w:rsidR="00AF6131" w:rsidRPr="00123A54" w:rsidRDefault="00AF6131" w:rsidP="00AF6131">
      <w:pPr>
        <w:spacing w:after="0" w:line="240" w:lineRule="auto"/>
        <w:rPr>
          <w:rFonts w:cstheme="minorHAnsi"/>
        </w:rPr>
      </w:pPr>
      <w:r w:rsidRPr="00123A54">
        <w:rPr>
          <w:rFonts w:cstheme="minorHAnsi"/>
        </w:rPr>
        <w:t>22. Do you agree that some small changes (for example putting up pictures and posters) should not require consent?</w:t>
      </w:r>
    </w:p>
    <w:p w14:paraId="6586A895" w14:textId="22B1FEC3" w:rsidR="00AF6131" w:rsidRPr="00AE5895" w:rsidRDefault="00AF6131" w:rsidP="00AF6131">
      <w:pPr>
        <w:spacing w:after="0" w:line="240" w:lineRule="auto"/>
        <w:rPr>
          <w:rFonts w:cstheme="minorHAnsi"/>
          <w:color w:val="FF0000"/>
        </w:rPr>
      </w:pPr>
      <w:r w:rsidRPr="00AE5895">
        <w:rPr>
          <w:rFonts w:cstheme="minorHAnsi"/>
          <w:color w:val="FF0000"/>
        </w:rPr>
        <w:t>Yes</w:t>
      </w:r>
    </w:p>
    <w:p w14:paraId="5D2EA1BD" w14:textId="445946EC" w:rsidR="00AF6131" w:rsidRPr="00AE5895" w:rsidRDefault="00AE5895" w:rsidP="00AF6131">
      <w:pPr>
        <w:spacing w:after="0" w:line="240" w:lineRule="auto"/>
        <w:rP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Fonts w:cstheme="minorHAnsi"/>
          <w:color w:val="FF0000"/>
        </w:rPr>
        <w:t>No</w:t>
      </w:r>
    </w:p>
    <w:p w14:paraId="273459C2" w14:textId="77777777" w:rsidR="00AF6131" w:rsidRPr="00123A54" w:rsidRDefault="00AF6131" w:rsidP="00AF6131">
      <w:pPr>
        <w:spacing w:after="0" w:line="240" w:lineRule="auto"/>
        <w:rPr>
          <w:rFonts w:cstheme="minorHAnsi"/>
        </w:rPr>
      </w:pPr>
    </w:p>
    <w:p w14:paraId="02F4A299" w14:textId="45B7AC3E" w:rsidR="00AF6131" w:rsidRPr="00123A54" w:rsidRDefault="00AF6131" w:rsidP="00AF6131">
      <w:pPr>
        <w:spacing w:after="0" w:line="240" w:lineRule="auto"/>
        <w:rPr>
          <w:rFonts w:cstheme="minorHAnsi"/>
        </w:rPr>
      </w:pPr>
      <w:r w:rsidRPr="00123A54">
        <w:rPr>
          <w:rFonts w:cstheme="minorHAnsi"/>
        </w:rPr>
        <w:t>23. Do you agree that other bigger changes (for example painting walls and installing wall shelves) can be requested and not unreasonably refused?</w:t>
      </w:r>
    </w:p>
    <w:p w14:paraId="67C6B4E9" w14:textId="7075406A" w:rsidR="00AF6131" w:rsidRPr="00AE5895" w:rsidRDefault="00AF6131" w:rsidP="00AF6131">
      <w:pPr>
        <w:spacing w:after="0" w:line="240" w:lineRule="auto"/>
        <w:rPr>
          <w:rFonts w:cstheme="minorHAnsi"/>
          <w:color w:val="FF0000"/>
        </w:rPr>
      </w:pPr>
      <w:r w:rsidRPr="00AE5895">
        <w:rPr>
          <w:rFonts w:cstheme="minorHAnsi"/>
          <w:color w:val="FF0000"/>
        </w:rPr>
        <w:t>Yes</w:t>
      </w:r>
    </w:p>
    <w:p w14:paraId="57DB1062" w14:textId="6DDF295E" w:rsidR="00AF6131" w:rsidRPr="00AE5895" w:rsidRDefault="00AE5895" w:rsidP="00AF6131">
      <w:pPr>
        <w:spacing w:after="0" w:line="240" w:lineRule="auto"/>
        <w:rP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Fonts w:cstheme="minorHAnsi"/>
          <w:color w:val="FF0000"/>
        </w:rPr>
        <w:t>No</w:t>
      </w:r>
    </w:p>
    <w:p w14:paraId="4319E8F2" w14:textId="77777777" w:rsidR="00AF6131" w:rsidRPr="00123A54" w:rsidRDefault="00AF6131" w:rsidP="00AF6131">
      <w:pPr>
        <w:spacing w:after="0" w:line="240" w:lineRule="auto"/>
        <w:rPr>
          <w:rFonts w:cstheme="minorHAnsi"/>
        </w:rPr>
      </w:pPr>
    </w:p>
    <w:p w14:paraId="08C60655" w14:textId="77777777" w:rsidR="00AF6131" w:rsidRPr="00AF6131" w:rsidRDefault="00AF6131" w:rsidP="00AF6131">
      <w:pPr>
        <w:spacing w:after="0" w:line="240" w:lineRule="auto"/>
        <w:rPr>
          <w:rFonts w:eastAsia="Times New Roman" w:cstheme="minorHAnsi"/>
          <w:kern w:val="0"/>
          <w:lang w:eastAsia="en-GB"/>
          <w14:ligatures w14:val="none"/>
        </w:rPr>
      </w:pPr>
      <w:r w:rsidRPr="00AF6131">
        <w:rPr>
          <w:rFonts w:eastAsia="Times New Roman" w:cstheme="minorHAnsi"/>
          <w:kern w:val="0"/>
          <w:lang w:eastAsia="en-GB"/>
          <w14:ligatures w14:val="none"/>
        </w:rPr>
        <w:t xml:space="preserve">24. How long should landlords have to respond to a request for a change that cannot be unreasonably refused? </w:t>
      </w:r>
    </w:p>
    <w:p w14:paraId="4CBF1DBB" w14:textId="77777777" w:rsidR="00AF6131" w:rsidRPr="00AE5895" w:rsidRDefault="00AF6131" w:rsidP="00AF6131">
      <w:pPr>
        <w:spacing w:after="0" w:line="240" w:lineRule="auto"/>
        <w:rPr>
          <w:rFonts w:eastAsia="Times New Roman" w:cstheme="minorHAnsi"/>
          <w:color w:val="FF0000"/>
          <w:kern w:val="0"/>
          <w:lang w:eastAsia="en-GB"/>
          <w14:ligatures w14:val="none"/>
        </w:rPr>
      </w:pPr>
      <w:r w:rsidRPr="00AE5895">
        <w:rPr>
          <w:rFonts w:eastAsia="Times New Roman" w:cstheme="minorHAnsi"/>
          <w:color w:val="FF0000"/>
          <w:kern w:val="0"/>
          <w:lang w:eastAsia="en-GB"/>
          <w14:ligatures w14:val="none"/>
        </w:rPr>
        <w:t xml:space="preserve">20 working days </w:t>
      </w:r>
    </w:p>
    <w:p w14:paraId="05F6583A" w14:textId="159A7E7B" w:rsidR="00AF6131" w:rsidRPr="00AE5895" w:rsidRDefault="00AE5895" w:rsidP="00AF6131">
      <w:pPr>
        <w:spacing w:after="0" w:line="240" w:lineRule="auto"/>
        <w:rPr>
          <w:rFonts w:eastAsia="Times New Roman" w:cstheme="minorHAnsi"/>
          <w:color w:val="FF0000"/>
          <w:kern w:val="0"/>
          <w:lang w:eastAsia="en-GB"/>
          <w14:ligatures w14:val="none"/>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AF6131" w:rsidRPr="00AE5895">
        <w:rPr>
          <w:rFonts w:eastAsia="Times New Roman" w:cstheme="minorHAnsi"/>
          <w:color w:val="FF0000"/>
          <w:kern w:val="0"/>
          <w:lang w:eastAsia="en-GB"/>
          <w14:ligatures w14:val="none"/>
        </w:rPr>
        <w:t xml:space="preserve">30 working days </w:t>
      </w:r>
    </w:p>
    <w:p w14:paraId="56C2DA45" w14:textId="77777777" w:rsidR="00AF6131" w:rsidRPr="00AE5895" w:rsidRDefault="00AF6131" w:rsidP="00AF6131">
      <w:pPr>
        <w:spacing w:after="0" w:line="240" w:lineRule="auto"/>
        <w:rPr>
          <w:rFonts w:eastAsia="Times New Roman" w:cstheme="minorHAnsi"/>
          <w:color w:val="FF0000"/>
          <w:kern w:val="0"/>
          <w:lang w:eastAsia="en-GB"/>
          <w14:ligatures w14:val="none"/>
        </w:rPr>
      </w:pPr>
      <w:r w:rsidRPr="00AE5895">
        <w:rPr>
          <w:rFonts w:eastAsia="Times New Roman" w:cstheme="minorHAnsi"/>
          <w:color w:val="FF0000"/>
          <w:kern w:val="0"/>
          <w:lang w:eastAsia="en-GB"/>
          <w14:ligatures w14:val="none"/>
        </w:rPr>
        <w:t xml:space="preserve">40 working days </w:t>
      </w:r>
    </w:p>
    <w:p w14:paraId="2FED95F7" w14:textId="186E8AE6" w:rsidR="00AF6131" w:rsidRPr="00AE5895" w:rsidRDefault="00AF6131" w:rsidP="00AF6131">
      <w:pPr>
        <w:spacing w:after="0" w:line="240" w:lineRule="auto"/>
        <w:rPr>
          <w:rFonts w:eastAsia="Times New Roman" w:cstheme="minorHAnsi"/>
          <w:color w:val="FF0000"/>
          <w:kern w:val="0"/>
          <w:lang w:eastAsia="en-GB"/>
          <w14:ligatures w14:val="none"/>
        </w:rPr>
      </w:pPr>
      <w:r w:rsidRPr="00AE5895">
        <w:rPr>
          <w:rFonts w:eastAsia="Times New Roman" w:cstheme="minorHAnsi"/>
          <w:color w:val="FF0000"/>
          <w:kern w:val="0"/>
          <w:lang w:eastAsia="en-GB"/>
          <w14:ligatures w14:val="none"/>
        </w:rPr>
        <w:t xml:space="preserve">More than 40 working days </w:t>
      </w:r>
    </w:p>
    <w:p w14:paraId="13563736" w14:textId="77777777" w:rsidR="00123A54" w:rsidRPr="00123A54" w:rsidRDefault="00123A54" w:rsidP="00AF6131">
      <w:pPr>
        <w:spacing w:after="0" w:line="240" w:lineRule="auto"/>
        <w:rPr>
          <w:rFonts w:eastAsia="Times New Roman" w:cstheme="minorHAnsi"/>
          <w:kern w:val="0"/>
          <w:lang w:eastAsia="en-GB"/>
          <w14:ligatures w14:val="none"/>
        </w:rPr>
      </w:pPr>
    </w:p>
    <w:p w14:paraId="6980093D" w14:textId="77777777" w:rsidR="00123A54" w:rsidRPr="00123A54" w:rsidRDefault="00123A54" w:rsidP="00123A54">
      <w:pPr>
        <w:spacing w:after="0" w:line="240" w:lineRule="auto"/>
        <w:rPr>
          <w:rFonts w:eastAsia="Times New Roman" w:cstheme="minorHAnsi"/>
          <w:kern w:val="0"/>
          <w:lang w:eastAsia="en-GB"/>
          <w14:ligatures w14:val="none"/>
        </w:rPr>
      </w:pPr>
      <w:r w:rsidRPr="00123A54">
        <w:rPr>
          <w:rFonts w:eastAsia="Times New Roman" w:cstheme="minorHAnsi"/>
          <w:kern w:val="0"/>
          <w:lang w:eastAsia="en-GB"/>
          <w14:ligatures w14:val="none"/>
        </w:rPr>
        <w:t xml:space="preserve">25. How long should the tenant have lived in the let property before they can request bigger changes that cannot be unreasonably refused? </w:t>
      </w:r>
    </w:p>
    <w:p w14:paraId="4A3558B9" w14:textId="77777777" w:rsidR="00123A54" w:rsidRPr="00AE5895" w:rsidRDefault="00123A54" w:rsidP="00123A54">
      <w:pPr>
        <w:spacing w:after="0" w:line="240" w:lineRule="auto"/>
        <w:rPr>
          <w:rFonts w:eastAsia="Times New Roman" w:cstheme="minorHAnsi"/>
          <w:color w:val="FF0000"/>
          <w:kern w:val="0"/>
          <w:lang w:eastAsia="en-GB"/>
          <w14:ligatures w14:val="none"/>
        </w:rPr>
      </w:pPr>
      <w:r w:rsidRPr="00AE5895">
        <w:rPr>
          <w:rFonts w:eastAsia="Times New Roman" w:cstheme="minorHAnsi"/>
          <w:color w:val="FF0000"/>
          <w:kern w:val="0"/>
          <w:lang w:eastAsia="en-GB"/>
          <w14:ligatures w14:val="none"/>
        </w:rPr>
        <w:t xml:space="preserve">No minimum time </w:t>
      </w:r>
    </w:p>
    <w:p w14:paraId="4AB4D156" w14:textId="77777777" w:rsidR="00123A54" w:rsidRPr="00AE5895" w:rsidRDefault="00123A54" w:rsidP="00123A54">
      <w:pPr>
        <w:spacing w:after="0" w:line="240" w:lineRule="auto"/>
        <w:rPr>
          <w:rFonts w:eastAsia="Times New Roman" w:cstheme="minorHAnsi"/>
          <w:color w:val="FF0000"/>
          <w:kern w:val="0"/>
          <w:lang w:eastAsia="en-GB"/>
          <w14:ligatures w14:val="none"/>
        </w:rPr>
      </w:pPr>
      <w:r w:rsidRPr="00AE5895">
        <w:rPr>
          <w:rFonts w:eastAsia="Times New Roman" w:cstheme="minorHAnsi"/>
          <w:color w:val="FF0000"/>
          <w:kern w:val="0"/>
          <w:lang w:eastAsia="en-GB"/>
          <w14:ligatures w14:val="none"/>
        </w:rPr>
        <w:t xml:space="preserve">3 months </w:t>
      </w:r>
    </w:p>
    <w:p w14:paraId="59E802DF" w14:textId="77777777" w:rsidR="00123A54" w:rsidRPr="00AE5895" w:rsidRDefault="00123A54" w:rsidP="00123A54">
      <w:pPr>
        <w:spacing w:after="0" w:line="240" w:lineRule="auto"/>
        <w:rPr>
          <w:rFonts w:eastAsia="Times New Roman" w:cstheme="minorHAnsi"/>
          <w:color w:val="FF0000"/>
          <w:kern w:val="0"/>
          <w:lang w:eastAsia="en-GB"/>
          <w14:ligatures w14:val="none"/>
        </w:rPr>
      </w:pPr>
      <w:r w:rsidRPr="00AE5895">
        <w:rPr>
          <w:rFonts w:eastAsia="Times New Roman" w:cstheme="minorHAnsi"/>
          <w:color w:val="FF0000"/>
          <w:kern w:val="0"/>
          <w:lang w:eastAsia="en-GB"/>
          <w14:ligatures w14:val="none"/>
        </w:rPr>
        <w:t xml:space="preserve">6 months </w:t>
      </w:r>
    </w:p>
    <w:p w14:paraId="375BC702" w14:textId="77777777" w:rsidR="00123A54" w:rsidRPr="00AE5895" w:rsidRDefault="00123A54" w:rsidP="00123A54">
      <w:pPr>
        <w:spacing w:after="0" w:line="240" w:lineRule="auto"/>
        <w:rPr>
          <w:rFonts w:eastAsia="Times New Roman" w:cstheme="minorHAnsi"/>
          <w:color w:val="FF0000"/>
          <w:kern w:val="0"/>
          <w:lang w:eastAsia="en-GB"/>
          <w14:ligatures w14:val="none"/>
        </w:rPr>
      </w:pPr>
      <w:r w:rsidRPr="00AE5895">
        <w:rPr>
          <w:rFonts w:eastAsia="Times New Roman" w:cstheme="minorHAnsi"/>
          <w:color w:val="FF0000"/>
          <w:kern w:val="0"/>
          <w:lang w:eastAsia="en-GB"/>
          <w14:ligatures w14:val="none"/>
        </w:rPr>
        <w:t xml:space="preserve">9 months </w:t>
      </w:r>
    </w:p>
    <w:p w14:paraId="6FEF4AA4" w14:textId="1BEC5CA1" w:rsidR="00123A54" w:rsidRPr="00AE5895" w:rsidRDefault="00AE5895" w:rsidP="00123A54">
      <w:pPr>
        <w:spacing w:after="0" w:line="240" w:lineRule="auto"/>
        <w:rPr>
          <w:rFonts w:eastAsia="Times New Roman" w:cstheme="minorHAnsi"/>
          <w:color w:val="FF0000"/>
          <w:kern w:val="0"/>
          <w:lang w:eastAsia="en-GB"/>
          <w14:ligatures w14:val="none"/>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123A54" w:rsidRPr="00AE5895">
        <w:rPr>
          <w:rFonts w:eastAsia="Times New Roman" w:cstheme="minorHAnsi"/>
          <w:color w:val="FF0000"/>
          <w:kern w:val="0"/>
          <w:lang w:eastAsia="en-GB"/>
          <w14:ligatures w14:val="none"/>
        </w:rPr>
        <w:t xml:space="preserve">12 months </w:t>
      </w:r>
    </w:p>
    <w:p w14:paraId="113A7F5F" w14:textId="77777777" w:rsidR="00123A54" w:rsidRPr="00123A54" w:rsidRDefault="00123A54" w:rsidP="00123A54">
      <w:pPr>
        <w:spacing w:after="0" w:line="240" w:lineRule="auto"/>
        <w:rPr>
          <w:rFonts w:eastAsia="Times New Roman" w:cstheme="minorHAnsi"/>
          <w:kern w:val="0"/>
          <w:lang w:eastAsia="en-GB"/>
          <w14:ligatures w14:val="none"/>
        </w:rPr>
      </w:pPr>
    </w:p>
    <w:p w14:paraId="6E6D9FD1" w14:textId="66753447" w:rsidR="00123A54" w:rsidRPr="00123A54" w:rsidRDefault="00123A54" w:rsidP="00123A54">
      <w:pPr>
        <w:spacing w:after="0" w:line="240" w:lineRule="auto"/>
        <w:rPr>
          <w:rFonts w:cstheme="minorHAnsi"/>
        </w:rPr>
      </w:pPr>
      <w:r w:rsidRPr="00123A54">
        <w:rPr>
          <w:rFonts w:cstheme="minorHAnsi"/>
        </w:rPr>
        <w:t>26. Do you agree that private tenants should have a right to request and not be unreasonably refused to keep a pet?</w:t>
      </w:r>
    </w:p>
    <w:p w14:paraId="351E1018" w14:textId="42628774" w:rsidR="00123A54" w:rsidRPr="00AE5895" w:rsidRDefault="00123A54" w:rsidP="00123A54">
      <w:pPr>
        <w:spacing w:after="0" w:line="240" w:lineRule="auto"/>
        <w:rPr>
          <w:rFonts w:cstheme="minorHAnsi"/>
          <w:color w:val="FF0000"/>
        </w:rPr>
      </w:pPr>
      <w:r w:rsidRPr="00AE5895">
        <w:rPr>
          <w:rFonts w:cstheme="minorHAnsi"/>
          <w:color w:val="FF0000"/>
        </w:rPr>
        <w:t>Yes</w:t>
      </w:r>
    </w:p>
    <w:p w14:paraId="086CB78F" w14:textId="018F7F72" w:rsidR="00123A54" w:rsidRPr="00AE5895" w:rsidRDefault="00AE5895" w:rsidP="00123A54">
      <w:pPr>
        <w:spacing w:after="0" w:line="240" w:lineRule="auto"/>
        <w:rPr>
          <w:rFonts w:cstheme="minorHAnsi"/>
          <w:color w:val="FF0000"/>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123A54" w:rsidRPr="00AE5895">
        <w:rPr>
          <w:rFonts w:cstheme="minorHAnsi"/>
          <w:color w:val="FF0000"/>
        </w:rPr>
        <w:t>No</w:t>
      </w:r>
    </w:p>
    <w:p w14:paraId="70AFB68A" w14:textId="77777777" w:rsidR="00123A54" w:rsidRPr="00123A54" w:rsidRDefault="00123A54" w:rsidP="00123A54">
      <w:pPr>
        <w:spacing w:after="0" w:line="240" w:lineRule="auto"/>
        <w:rPr>
          <w:rFonts w:cstheme="minorHAnsi"/>
        </w:rPr>
      </w:pPr>
    </w:p>
    <w:p w14:paraId="25B63D7E" w14:textId="77777777" w:rsidR="00123A54" w:rsidRPr="00123A54" w:rsidRDefault="00123A54" w:rsidP="00123A54">
      <w:pPr>
        <w:spacing w:after="0" w:line="240" w:lineRule="auto"/>
        <w:rPr>
          <w:rFonts w:eastAsia="Times New Roman" w:cstheme="minorHAnsi"/>
          <w:kern w:val="0"/>
          <w:lang w:eastAsia="en-GB"/>
          <w14:ligatures w14:val="none"/>
        </w:rPr>
      </w:pPr>
      <w:r w:rsidRPr="00123A54">
        <w:rPr>
          <w:rFonts w:eastAsia="Times New Roman" w:cstheme="minorHAnsi"/>
          <w:kern w:val="0"/>
          <w:lang w:eastAsia="en-GB"/>
          <w14:ligatures w14:val="none"/>
        </w:rPr>
        <w:t xml:space="preserve">27. How long should private landlords have to respond to a request to keep a pet? </w:t>
      </w:r>
    </w:p>
    <w:p w14:paraId="68CF458C" w14:textId="77777777" w:rsidR="00123A54" w:rsidRPr="00AE5895" w:rsidRDefault="00123A54" w:rsidP="00123A54">
      <w:pPr>
        <w:spacing w:after="0" w:line="240" w:lineRule="auto"/>
        <w:rPr>
          <w:rFonts w:eastAsia="Times New Roman" w:cstheme="minorHAnsi"/>
          <w:color w:val="FF0000"/>
          <w:kern w:val="0"/>
          <w:lang w:eastAsia="en-GB"/>
          <w14:ligatures w14:val="none"/>
        </w:rPr>
      </w:pPr>
      <w:r w:rsidRPr="00AE5895">
        <w:rPr>
          <w:rFonts w:eastAsia="Times New Roman" w:cstheme="minorHAnsi"/>
          <w:color w:val="FF0000"/>
          <w:kern w:val="0"/>
          <w:lang w:eastAsia="en-GB"/>
          <w14:ligatures w14:val="none"/>
        </w:rPr>
        <w:t xml:space="preserve">20 working days </w:t>
      </w:r>
    </w:p>
    <w:p w14:paraId="48B748C4" w14:textId="4D96EA8F" w:rsidR="00123A54" w:rsidRPr="00AE5895" w:rsidRDefault="00AE5895" w:rsidP="00123A54">
      <w:pPr>
        <w:spacing w:after="0" w:line="240" w:lineRule="auto"/>
        <w:rPr>
          <w:rFonts w:eastAsia="Times New Roman" w:cstheme="minorHAnsi"/>
          <w:color w:val="FF0000"/>
          <w:kern w:val="0"/>
          <w:lang w:eastAsia="en-GB"/>
          <w14:ligatures w14:val="none"/>
        </w:rPr>
      </w:pPr>
      <w:r w:rsidRPr="00AE5895">
        <w:rPr>
          <w:rStyle w:val="cs-radio-input-wrapper"/>
          <w:rFonts w:cstheme="minorHAnsi"/>
          <w:color w:val="FF0000"/>
        </w:rPr>
        <w:sym w:font="Wingdings" w:char="F0FC"/>
      </w:r>
      <w:r w:rsidRPr="00AE5895">
        <w:rPr>
          <w:rStyle w:val="cs-radio-input-wrapper"/>
          <w:rFonts w:cstheme="minorHAnsi"/>
          <w:color w:val="FF0000"/>
        </w:rPr>
        <w:t xml:space="preserve"> </w:t>
      </w:r>
      <w:r w:rsidR="00123A54" w:rsidRPr="00AE5895">
        <w:rPr>
          <w:rFonts w:eastAsia="Times New Roman" w:cstheme="minorHAnsi"/>
          <w:color w:val="FF0000"/>
          <w:kern w:val="0"/>
          <w:lang w:eastAsia="en-GB"/>
          <w14:ligatures w14:val="none"/>
        </w:rPr>
        <w:t xml:space="preserve">30 working days </w:t>
      </w:r>
    </w:p>
    <w:p w14:paraId="5F5AA41D" w14:textId="77777777" w:rsidR="00123A54" w:rsidRPr="00AE5895" w:rsidRDefault="00123A54" w:rsidP="00123A54">
      <w:pPr>
        <w:spacing w:after="0" w:line="240" w:lineRule="auto"/>
        <w:rPr>
          <w:rFonts w:eastAsia="Times New Roman" w:cstheme="minorHAnsi"/>
          <w:color w:val="FF0000"/>
          <w:kern w:val="0"/>
          <w:lang w:eastAsia="en-GB"/>
          <w14:ligatures w14:val="none"/>
        </w:rPr>
      </w:pPr>
      <w:r w:rsidRPr="00AE5895">
        <w:rPr>
          <w:rFonts w:eastAsia="Times New Roman" w:cstheme="minorHAnsi"/>
          <w:color w:val="FF0000"/>
          <w:kern w:val="0"/>
          <w:lang w:eastAsia="en-GB"/>
          <w14:ligatures w14:val="none"/>
        </w:rPr>
        <w:t xml:space="preserve">40 working days </w:t>
      </w:r>
    </w:p>
    <w:p w14:paraId="5B61C212" w14:textId="3A6F6AA2" w:rsidR="00123A54" w:rsidRPr="00AE5895" w:rsidRDefault="00123A54" w:rsidP="00123A54">
      <w:pPr>
        <w:spacing w:after="0" w:line="240" w:lineRule="auto"/>
        <w:rPr>
          <w:rFonts w:eastAsia="Times New Roman" w:cstheme="minorHAnsi"/>
          <w:color w:val="FF0000"/>
          <w:kern w:val="0"/>
          <w:lang w:eastAsia="en-GB"/>
          <w14:ligatures w14:val="none"/>
        </w:rPr>
      </w:pPr>
      <w:r w:rsidRPr="00AE5895">
        <w:rPr>
          <w:rFonts w:eastAsia="Times New Roman" w:cstheme="minorHAnsi"/>
          <w:color w:val="FF0000"/>
          <w:kern w:val="0"/>
          <w:lang w:eastAsia="en-GB"/>
          <w14:ligatures w14:val="none"/>
        </w:rPr>
        <w:t xml:space="preserve">More than 40 working days </w:t>
      </w:r>
    </w:p>
    <w:p w14:paraId="2463D2C5" w14:textId="77777777" w:rsidR="00123A54" w:rsidRPr="00123A54" w:rsidRDefault="00123A54" w:rsidP="00123A54">
      <w:pPr>
        <w:spacing w:after="0" w:line="240" w:lineRule="auto"/>
        <w:rPr>
          <w:rFonts w:eastAsia="Times New Roman" w:cstheme="minorHAnsi"/>
          <w:kern w:val="0"/>
          <w:lang w:eastAsia="en-GB"/>
          <w14:ligatures w14:val="none"/>
        </w:rPr>
      </w:pPr>
    </w:p>
    <w:p w14:paraId="35585437" w14:textId="66B3007D" w:rsidR="00123A54" w:rsidRPr="00123A54" w:rsidRDefault="00123A54" w:rsidP="00123A54">
      <w:pPr>
        <w:spacing w:after="0" w:line="240" w:lineRule="auto"/>
        <w:rPr>
          <w:rFonts w:cstheme="minorHAnsi"/>
        </w:rPr>
      </w:pPr>
      <w:r w:rsidRPr="00123A54">
        <w:rPr>
          <w:rFonts w:cstheme="minorHAnsi"/>
        </w:rPr>
        <w:t>28. To what extend do you agree with the following uses of the funds? (Strongly agree/Agree/Neither/Disagree/Strongly disagree)</w:t>
      </w:r>
    </w:p>
    <w:tbl>
      <w:tblPr>
        <w:tblW w:w="11513" w:type="dxa"/>
        <w:tblCellSpacing w:w="15" w:type="dxa"/>
        <w:tblCellMar>
          <w:top w:w="15" w:type="dxa"/>
          <w:left w:w="15" w:type="dxa"/>
          <w:bottom w:w="15" w:type="dxa"/>
          <w:right w:w="15" w:type="dxa"/>
        </w:tblCellMar>
        <w:tblLook w:val="04A0" w:firstRow="1" w:lastRow="0" w:firstColumn="1" w:lastColumn="0" w:noHBand="0" w:noVBand="1"/>
      </w:tblPr>
      <w:tblGrid>
        <w:gridCol w:w="10824"/>
        <w:gridCol w:w="134"/>
        <w:gridCol w:w="135"/>
        <w:gridCol w:w="135"/>
        <w:gridCol w:w="135"/>
        <w:gridCol w:w="150"/>
      </w:tblGrid>
      <w:tr w:rsidR="00123A54" w:rsidRPr="00123A54" w14:paraId="76D5DF27" w14:textId="77777777" w:rsidTr="00123A54">
        <w:trPr>
          <w:tblCellSpacing w:w="15" w:type="dxa"/>
        </w:trPr>
        <w:tc>
          <w:tcPr>
            <w:tcW w:w="0" w:type="auto"/>
            <w:vAlign w:val="center"/>
            <w:hideMark/>
          </w:tcPr>
          <w:p w14:paraId="591B1F7D" w14:textId="4615772F" w:rsidR="00123A54" w:rsidRPr="00AE5895" w:rsidRDefault="009A1D31" w:rsidP="00123A54">
            <w:pPr>
              <w:spacing w:after="0" w:line="240" w:lineRule="auto"/>
              <w:rPr>
                <w:rFonts w:eastAsia="Times New Roman" w:cstheme="minorHAnsi"/>
                <w:color w:val="FF0000"/>
                <w:kern w:val="0"/>
                <w:lang w:eastAsia="en-GB"/>
                <w14:ligatures w14:val="none"/>
              </w:rPr>
            </w:pPr>
            <w:r w:rsidRPr="00AE5895">
              <w:rPr>
                <w:rFonts w:eastAsia="Times New Roman" w:cstheme="minorHAnsi"/>
                <w:color w:val="FF0000"/>
                <w:kern w:val="0"/>
                <w:lang w:eastAsia="en-GB"/>
                <w14:ligatures w14:val="none"/>
              </w:rPr>
              <w:t>Strongly a</w:t>
            </w:r>
            <w:r w:rsidR="009C1E0B" w:rsidRPr="00AE5895">
              <w:rPr>
                <w:rFonts w:eastAsia="Times New Roman" w:cstheme="minorHAnsi"/>
                <w:color w:val="FF0000"/>
                <w:kern w:val="0"/>
                <w:lang w:eastAsia="en-GB"/>
                <w14:ligatures w14:val="none"/>
              </w:rPr>
              <w:t>gree -</w:t>
            </w:r>
            <w:r w:rsidR="000202B5" w:rsidRPr="00AE5895">
              <w:rPr>
                <w:rFonts w:eastAsia="Times New Roman" w:cstheme="minorHAnsi"/>
                <w:color w:val="FF0000"/>
                <w:kern w:val="0"/>
                <w:lang w:eastAsia="en-GB"/>
                <w14:ligatures w14:val="none"/>
              </w:rPr>
              <w:t xml:space="preserve"> </w:t>
            </w:r>
            <w:r w:rsidR="00123A54" w:rsidRPr="00AE5895">
              <w:rPr>
                <w:rFonts w:eastAsia="Times New Roman" w:cstheme="minorHAnsi"/>
                <w:color w:val="FF0000"/>
                <w:kern w:val="0"/>
                <w:lang w:eastAsia="en-GB"/>
                <w14:ligatures w14:val="none"/>
              </w:rPr>
              <w:t xml:space="preserve">The prevention of homelessness from the private rented sector </w:t>
            </w:r>
          </w:p>
        </w:tc>
        <w:tc>
          <w:tcPr>
            <w:tcW w:w="0" w:type="auto"/>
            <w:vAlign w:val="center"/>
            <w:hideMark/>
          </w:tcPr>
          <w:p w14:paraId="0093F22E" w14:textId="77777777" w:rsidR="00123A54" w:rsidRPr="00123A54" w:rsidRDefault="00123A54" w:rsidP="00123A54">
            <w:pPr>
              <w:spacing w:after="0" w:line="240" w:lineRule="auto"/>
              <w:jc w:val="center"/>
              <w:rPr>
                <w:rFonts w:eastAsia="Times New Roman" w:cstheme="minorHAnsi"/>
                <w:kern w:val="0"/>
                <w:lang w:eastAsia="en-GB"/>
                <w14:ligatures w14:val="none"/>
              </w:rPr>
            </w:pPr>
          </w:p>
        </w:tc>
        <w:tc>
          <w:tcPr>
            <w:tcW w:w="0" w:type="auto"/>
            <w:vAlign w:val="center"/>
            <w:hideMark/>
          </w:tcPr>
          <w:p w14:paraId="46BE742D" w14:textId="77777777" w:rsidR="00123A54" w:rsidRPr="00123A54" w:rsidRDefault="00123A54" w:rsidP="00123A54">
            <w:pPr>
              <w:spacing w:after="0" w:line="240" w:lineRule="auto"/>
              <w:rPr>
                <w:rFonts w:eastAsia="Times New Roman" w:cstheme="minorHAnsi"/>
                <w:kern w:val="0"/>
                <w:lang w:eastAsia="en-GB"/>
                <w14:ligatures w14:val="none"/>
              </w:rPr>
            </w:pPr>
          </w:p>
        </w:tc>
        <w:tc>
          <w:tcPr>
            <w:tcW w:w="0" w:type="auto"/>
            <w:vAlign w:val="center"/>
            <w:hideMark/>
          </w:tcPr>
          <w:p w14:paraId="137BB54C" w14:textId="77777777" w:rsidR="00123A54" w:rsidRPr="00123A54" w:rsidRDefault="00123A54" w:rsidP="00123A54">
            <w:pPr>
              <w:spacing w:after="0" w:line="240" w:lineRule="auto"/>
              <w:rPr>
                <w:rFonts w:eastAsia="Times New Roman" w:cstheme="minorHAnsi"/>
                <w:kern w:val="0"/>
                <w:lang w:eastAsia="en-GB"/>
                <w14:ligatures w14:val="none"/>
              </w:rPr>
            </w:pPr>
          </w:p>
        </w:tc>
        <w:tc>
          <w:tcPr>
            <w:tcW w:w="0" w:type="auto"/>
            <w:vAlign w:val="center"/>
            <w:hideMark/>
          </w:tcPr>
          <w:p w14:paraId="0BE6E67A" w14:textId="77777777" w:rsidR="00123A54" w:rsidRPr="00123A54" w:rsidRDefault="00123A54" w:rsidP="00123A54">
            <w:pPr>
              <w:spacing w:after="0" w:line="240" w:lineRule="auto"/>
              <w:rPr>
                <w:rFonts w:eastAsia="Times New Roman" w:cstheme="minorHAnsi"/>
                <w:kern w:val="0"/>
                <w:lang w:eastAsia="en-GB"/>
                <w14:ligatures w14:val="none"/>
              </w:rPr>
            </w:pPr>
          </w:p>
        </w:tc>
        <w:tc>
          <w:tcPr>
            <w:tcW w:w="0" w:type="auto"/>
            <w:vAlign w:val="center"/>
            <w:hideMark/>
          </w:tcPr>
          <w:p w14:paraId="34247CD6" w14:textId="77777777" w:rsidR="00123A54" w:rsidRPr="00123A54" w:rsidRDefault="00123A54" w:rsidP="00123A54">
            <w:pPr>
              <w:spacing w:after="0" w:line="240" w:lineRule="auto"/>
              <w:rPr>
                <w:rFonts w:eastAsia="Times New Roman" w:cstheme="minorHAnsi"/>
                <w:kern w:val="0"/>
                <w:lang w:eastAsia="en-GB"/>
                <w14:ligatures w14:val="none"/>
              </w:rPr>
            </w:pPr>
          </w:p>
        </w:tc>
      </w:tr>
      <w:tr w:rsidR="00123A54" w:rsidRPr="00123A54" w14:paraId="326E42C6" w14:textId="77777777" w:rsidTr="00123A54">
        <w:trPr>
          <w:tblCellSpacing w:w="15" w:type="dxa"/>
        </w:trPr>
        <w:tc>
          <w:tcPr>
            <w:tcW w:w="0" w:type="auto"/>
            <w:vAlign w:val="center"/>
            <w:hideMark/>
          </w:tcPr>
          <w:p w14:paraId="05DECAF7" w14:textId="66F8A4F5" w:rsidR="00123A54" w:rsidRPr="00AE5895" w:rsidRDefault="009A1D31" w:rsidP="00123A54">
            <w:pPr>
              <w:spacing w:after="0" w:line="240" w:lineRule="auto"/>
              <w:rPr>
                <w:rFonts w:eastAsia="Times New Roman" w:cstheme="minorHAnsi"/>
                <w:color w:val="FF0000"/>
                <w:kern w:val="0"/>
                <w:lang w:eastAsia="en-GB"/>
                <w14:ligatures w14:val="none"/>
              </w:rPr>
            </w:pPr>
            <w:r w:rsidRPr="00AE5895">
              <w:rPr>
                <w:rFonts w:eastAsia="Times New Roman" w:cstheme="minorHAnsi"/>
                <w:color w:val="FF0000"/>
                <w:kern w:val="0"/>
                <w:lang w:eastAsia="en-GB"/>
                <w14:ligatures w14:val="none"/>
              </w:rPr>
              <w:lastRenderedPageBreak/>
              <w:t>Strongly disagree</w:t>
            </w:r>
            <w:r w:rsidR="009C1E0B" w:rsidRPr="00AE5895">
              <w:rPr>
                <w:rFonts w:eastAsia="Times New Roman" w:cstheme="minorHAnsi"/>
                <w:color w:val="FF0000"/>
                <w:kern w:val="0"/>
                <w:lang w:eastAsia="en-GB"/>
                <w14:ligatures w14:val="none"/>
              </w:rPr>
              <w:t xml:space="preserve"> -</w:t>
            </w:r>
            <w:r w:rsidR="000202B5" w:rsidRPr="00AE5895">
              <w:rPr>
                <w:rFonts w:eastAsia="Times New Roman" w:cstheme="minorHAnsi"/>
                <w:color w:val="FF0000"/>
                <w:kern w:val="0"/>
                <w:lang w:eastAsia="en-GB"/>
                <w14:ligatures w14:val="none"/>
              </w:rPr>
              <w:t xml:space="preserve"> </w:t>
            </w:r>
            <w:r w:rsidR="00123A54" w:rsidRPr="00AE5895">
              <w:rPr>
                <w:rFonts w:eastAsia="Times New Roman" w:cstheme="minorHAnsi"/>
                <w:color w:val="FF0000"/>
                <w:kern w:val="0"/>
                <w:lang w:eastAsia="en-GB"/>
                <w14:ligatures w14:val="none"/>
              </w:rPr>
              <w:t xml:space="preserve">Advice, information and assistance to private tenants </w:t>
            </w:r>
          </w:p>
        </w:tc>
        <w:tc>
          <w:tcPr>
            <w:tcW w:w="0" w:type="auto"/>
            <w:vAlign w:val="center"/>
            <w:hideMark/>
          </w:tcPr>
          <w:p w14:paraId="4F1D1981" w14:textId="77777777" w:rsidR="00123A54" w:rsidRPr="00123A54" w:rsidRDefault="00123A54" w:rsidP="00123A54">
            <w:pPr>
              <w:spacing w:after="0" w:line="240" w:lineRule="auto"/>
              <w:jc w:val="center"/>
              <w:rPr>
                <w:rFonts w:eastAsia="Times New Roman" w:cstheme="minorHAnsi"/>
                <w:kern w:val="0"/>
                <w:lang w:eastAsia="en-GB"/>
                <w14:ligatures w14:val="none"/>
              </w:rPr>
            </w:pPr>
          </w:p>
        </w:tc>
        <w:tc>
          <w:tcPr>
            <w:tcW w:w="0" w:type="auto"/>
            <w:vAlign w:val="center"/>
            <w:hideMark/>
          </w:tcPr>
          <w:p w14:paraId="2A685769" w14:textId="77777777" w:rsidR="00123A54" w:rsidRPr="00123A54" w:rsidRDefault="00123A54" w:rsidP="00123A54">
            <w:pPr>
              <w:spacing w:after="0" w:line="240" w:lineRule="auto"/>
              <w:rPr>
                <w:rFonts w:eastAsia="Times New Roman" w:cstheme="minorHAnsi"/>
                <w:kern w:val="0"/>
                <w:lang w:eastAsia="en-GB"/>
                <w14:ligatures w14:val="none"/>
              </w:rPr>
            </w:pPr>
          </w:p>
        </w:tc>
        <w:tc>
          <w:tcPr>
            <w:tcW w:w="0" w:type="auto"/>
            <w:vAlign w:val="center"/>
            <w:hideMark/>
          </w:tcPr>
          <w:p w14:paraId="7FEE200C" w14:textId="77777777" w:rsidR="00123A54" w:rsidRPr="00123A54" w:rsidRDefault="00123A54" w:rsidP="00123A54">
            <w:pPr>
              <w:spacing w:after="0" w:line="240" w:lineRule="auto"/>
              <w:rPr>
                <w:rFonts w:eastAsia="Times New Roman" w:cstheme="minorHAnsi"/>
                <w:kern w:val="0"/>
                <w:lang w:eastAsia="en-GB"/>
                <w14:ligatures w14:val="none"/>
              </w:rPr>
            </w:pPr>
          </w:p>
        </w:tc>
        <w:tc>
          <w:tcPr>
            <w:tcW w:w="0" w:type="auto"/>
            <w:vAlign w:val="center"/>
            <w:hideMark/>
          </w:tcPr>
          <w:p w14:paraId="6D506272" w14:textId="77777777" w:rsidR="00123A54" w:rsidRPr="00123A54" w:rsidRDefault="00123A54" w:rsidP="00123A54">
            <w:pPr>
              <w:spacing w:after="0" w:line="240" w:lineRule="auto"/>
              <w:rPr>
                <w:rFonts w:eastAsia="Times New Roman" w:cstheme="minorHAnsi"/>
                <w:kern w:val="0"/>
                <w:lang w:eastAsia="en-GB"/>
                <w14:ligatures w14:val="none"/>
              </w:rPr>
            </w:pPr>
          </w:p>
        </w:tc>
        <w:tc>
          <w:tcPr>
            <w:tcW w:w="0" w:type="auto"/>
            <w:vAlign w:val="center"/>
            <w:hideMark/>
          </w:tcPr>
          <w:p w14:paraId="3FDD9372" w14:textId="77777777" w:rsidR="00123A54" w:rsidRPr="00123A54" w:rsidRDefault="00123A54" w:rsidP="00123A54">
            <w:pPr>
              <w:spacing w:after="0" w:line="240" w:lineRule="auto"/>
              <w:rPr>
                <w:rFonts w:eastAsia="Times New Roman" w:cstheme="minorHAnsi"/>
                <w:kern w:val="0"/>
                <w:lang w:eastAsia="en-GB"/>
                <w14:ligatures w14:val="none"/>
              </w:rPr>
            </w:pPr>
          </w:p>
        </w:tc>
      </w:tr>
      <w:tr w:rsidR="00123A54" w:rsidRPr="00123A54" w14:paraId="57356F79" w14:textId="77777777" w:rsidTr="00123A54">
        <w:trPr>
          <w:tblCellSpacing w:w="15" w:type="dxa"/>
        </w:trPr>
        <w:tc>
          <w:tcPr>
            <w:tcW w:w="0" w:type="auto"/>
            <w:vAlign w:val="center"/>
            <w:hideMark/>
          </w:tcPr>
          <w:p w14:paraId="6BCB4B92" w14:textId="7FFDC9E5" w:rsidR="009C1E0B" w:rsidRPr="00AE5895" w:rsidRDefault="009A1D31" w:rsidP="00123A54">
            <w:pPr>
              <w:spacing w:after="0" w:line="240" w:lineRule="auto"/>
              <w:rPr>
                <w:rFonts w:eastAsia="Times New Roman" w:cstheme="minorHAnsi"/>
                <w:color w:val="FF0000"/>
                <w:kern w:val="0"/>
                <w:lang w:eastAsia="en-GB"/>
                <w14:ligatures w14:val="none"/>
              </w:rPr>
            </w:pPr>
            <w:r w:rsidRPr="00AE5895">
              <w:rPr>
                <w:rFonts w:eastAsia="Times New Roman" w:cstheme="minorHAnsi"/>
                <w:color w:val="FF0000"/>
                <w:kern w:val="0"/>
                <w:lang w:eastAsia="en-GB"/>
                <w14:ligatures w14:val="none"/>
              </w:rPr>
              <w:t>Strongly</w:t>
            </w:r>
            <w:r w:rsidR="009C1E0B" w:rsidRPr="00AE5895">
              <w:rPr>
                <w:rFonts w:eastAsia="Times New Roman" w:cstheme="minorHAnsi"/>
                <w:color w:val="FF0000"/>
                <w:kern w:val="0"/>
                <w:lang w:eastAsia="en-GB"/>
                <w14:ligatures w14:val="none"/>
              </w:rPr>
              <w:t xml:space="preserve"> </w:t>
            </w:r>
            <w:r w:rsidRPr="00AE5895">
              <w:rPr>
                <w:rFonts w:eastAsia="Times New Roman" w:cstheme="minorHAnsi"/>
                <w:color w:val="FF0000"/>
                <w:kern w:val="0"/>
                <w:lang w:eastAsia="en-GB"/>
                <w14:ligatures w14:val="none"/>
              </w:rPr>
              <w:t>dis</w:t>
            </w:r>
            <w:r w:rsidR="009C1E0B" w:rsidRPr="00AE5895">
              <w:rPr>
                <w:rFonts w:eastAsia="Times New Roman" w:cstheme="minorHAnsi"/>
                <w:color w:val="FF0000"/>
                <w:kern w:val="0"/>
                <w:lang w:eastAsia="en-GB"/>
                <w14:ligatures w14:val="none"/>
              </w:rPr>
              <w:t>agree -</w:t>
            </w:r>
            <w:r w:rsidR="000202B5" w:rsidRPr="00AE5895">
              <w:rPr>
                <w:rFonts w:eastAsia="Times New Roman" w:cstheme="minorHAnsi"/>
                <w:color w:val="FF0000"/>
                <w:kern w:val="0"/>
                <w:lang w:eastAsia="en-GB"/>
                <w14:ligatures w14:val="none"/>
              </w:rPr>
              <w:t xml:space="preserve"> </w:t>
            </w:r>
            <w:r w:rsidR="00123A54" w:rsidRPr="00AE5895">
              <w:rPr>
                <w:rFonts w:eastAsia="Times New Roman" w:cstheme="minorHAnsi"/>
                <w:color w:val="FF0000"/>
                <w:kern w:val="0"/>
                <w:lang w:eastAsia="en-GB"/>
                <w14:ligatures w14:val="none"/>
              </w:rPr>
              <w:t xml:space="preserve">Funding to persons or bodies that can assist private tenants to address barriers to the </w:t>
            </w:r>
          </w:p>
          <w:p w14:paraId="4B046EE9" w14:textId="1781DB6B" w:rsidR="00123A54" w:rsidRPr="00AE5895" w:rsidRDefault="00123A54" w:rsidP="00123A54">
            <w:pPr>
              <w:spacing w:after="0" w:line="240" w:lineRule="auto"/>
              <w:rPr>
                <w:rFonts w:eastAsia="Times New Roman" w:cstheme="minorHAnsi"/>
                <w:color w:val="FF0000"/>
                <w:kern w:val="0"/>
                <w:lang w:eastAsia="en-GB"/>
                <w14:ligatures w14:val="none"/>
              </w:rPr>
            </w:pPr>
            <w:r w:rsidRPr="00AE5895">
              <w:rPr>
                <w:rFonts w:eastAsia="Times New Roman" w:cstheme="minorHAnsi"/>
                <w:color w:val="FF0000"/>
                <w:kern w:val="0"/>
                <w:lang w:eastAsia="en-GB"/>
                <w14:ligatures w14:val="none"/>
              </w:rPr>
              <w:t xml:space="preserve">private rented sector and support access to private rented housing </w:t>
            </w:r>
          </w:p>
        </w:tc>
        <w:tc>
          <w:tcPr>
            <w:tcW w:w="0" w:type="auto"/>
            <w:vAlign w:val="center"/>
            <w:hideMark/>
          </w:tcPr>
          <w:p w14:paraId="041FB757" w14:textId="77777777" w:rsidR="00123A54" w:rsidRPr="00123A54" w:rsidRDefault="00123A54" w:rsidP="00123A54">
            <w:pPr>
              <w:spacing w:after="0" w:line="240" w:lineRule="auto"/>
              <w:jc w:val="center"/>
              <w:rPr>
                <w:rFonts w:eastAsia="Times New Roman" w:cstheme="minorHAnsi"/>
                <w:kern w:val="0"/>
                <w:lang w:eastAsia="en-GB"/>
                <w14:ligatures w14:val="none"/>
              </w:rPr>
            </w:pPr>
          </w:p>
        </w:tc>
        <w:tc>
          <w:tcPr>
            <w:tcW w:w="0" w:type="auto"/>
            <w:vAlign w:val="center"/>
            <w:hideMark/>
          </w:tcPr>
          <w:p w14:paraId="4FC93E26" w14:textId="77777777" w:rsidR="00123A54" w:rsidRPr="00123A54" w:rsidRDefault="00123A54" w:rsidP="00123A54">
            <w:pPr>
              <w:spacing w:after="0" w:line="240" w:lineRule="auto"/>
              <w:rPr>
                <w:rFonts w:eastAsia="Times New Roman" w:cstheme="minorHAnsi"/>
                <w:kern w:val="0"/>
                <w:lang w:eastAsia="en-GB"/>
                <w14:ligatures w14:val="none"/>
              </w:rPr>
            </w:pPr>
          </w:p>
        </w:tc>
        <w:tc>
          <w:tcPr>
            <w:tcW w:w="0" w:type="auto"/>
            <w:vAlign w:val="center"/>
            <w:hideMark/>
          </w:tcPr>
          <w:p w14:paraId="766224D3" w14:textId="77777777" w:rsidR="00123A54" w:rsidRPr="00123A54" w:rsidRDefault="00123A54" w:rsidP="00123A54">
            <w:pPr>
              <w:spacing w:after="0" w:line="240" w:lineRule="auto"/>
              <w:rPr>
                <w:rFonts w:eastAsia="Times New Roman" w:cstheme="minorHAnsi"/>
                <w:kern w:val="0"/>
                <w:lang w:eastAsia="en-GB"/>
                <w14:ligatures w14:val="none"/>
              </w:rPr>
            </w:pPr>
          </w:p>
        </w:tc>
        <w:tc>
          <w:tcPr>
            <w:tcW w:w="0" w:type="auto"/>
            <w:vAlign w:val="center"/>
            <w:hideMark/>
          </w:tcPr>
          <w:p w14:paraId="2E2B9782" w14:textId="77777777" w:rsidR="00123A54" w:rsidRPr="00123A54" w:rsidRDefault="00123A54" w:rsidP="00123A54">
            <w:pPr>
              <w:spacing w:after="0" w:line="240" w:lineRule="auto"/>
              <w:rPr>
                <w:rFonts w:eastAsia="Times New Roman" w:cstheme="minorHAnsi"/>
                <w:kern w:val="0"/>
                <w:lang w:eastAsia="en-GB"/>
                <w14:ligatures w14:val="none"/>
              </w:rPr>
            </w:pPr>
          </w:p>
        </w:tc>
        <w:tc>
          <w:tcPr>
            <w:tcW w:w="0" w:type="auto"/>
            <w:vAlign w:val="center"/>
            <w:hideMark/>
          </w:tcPr>
          <w:p w14:paraId="59601C95" w14:textId="77777777" w:rsidR="00123A54" w:rsidRPr="00123A54" w:rsidRDefault="00123A54" w:rsidP="00123A54">
            <w:pPr>
              <w:spacing w:after="0" w:line="240" w:lineRule="auto"/>
              <w:rPr>
                <w:rFonts w:eastAsia="Times New Roman" w:cstheme="minorHAnsi"/>
                <w:kern w:val="0"/>
                <w:lang w:eastAsia="en-GB"/>
                <w14:ligatures w14:val="none"/>
              </w:rPr>
            </w:pPr>
          </w:p>
        </w:tc>
      </w:tr>
      <w:tr w:rsidR="00123A54" w:rsidRPr="00123A54" w14:paraId="52A6F3AE" w14:textId="77777777" w:rsidTr="00123A54">
        <w:trPr>
          <w:tblCellSpacing w:w="15" w:type="dxa"/>
        </w:trPr>
        <w:tc>
          <w:tcPr>
            <w:tcW w:w="0" w:type="auto"/>
            <w:vAlign w:val="center"/>
            <w:hideMark/>
          </w:tcPr>
          <w:p w14:paraId="7AAA8D91" w14:textId="77777777" w:rsidR="00AE5895" w:rsidRDefault="009A1D31" w:rsidP="00123A54">
            <w:pPr>
              <w:spacing w:after="0" w:line="240" w:lineRule="auto"/>
              <w:rPr>
                <w:rFonts w:eastAsia="Times New Roman" w:cstheme="minorHAnsi"/>
                <w:color w:val="FF0000"/>
                <w:kern w:val="0"/>
                <w:lang w:eastAsia="en-GB"/>
                <w14:ligatures w14:val="none"/>
              </w:rPr>
            </w:pPr>
            <w:r w:rsidRPr="00AE5895">
              <w:rPr>
                <w:rFonts w:eastAsia="Times New Roman" w:cstheme="minorHAnsi"/>
                <w:color w:val="FF0000"/>
                <w:kern w:val="0"/>
                <w:lang w:eastAsia="en-GB"/>
                <w14:ligatures w14:val="none"/>
              </w:rPr>
              <w:t>Strongly disagree</w:t>
            </w:r>
            <w:r w:rsidR="009C1E0B" w:rsidRPr="00AE5895">
              <w:rPr>
                <w:rFonts w:eastAsia="Times New Roman" w:cstheme="minorHAnsi"/>
                <w:color w:val="FF0000"/>
                <w:kern w:val="0"/>
                <w:lang w:eastAsia="en-GB"/>
                <w14:ligatures w14:val="none"/>
              </w:rPr>
              <w:t xml:space="preserve"> -</w:t>
            </w:r>
            <w:r w:rsidR="000202B5" w:rsidRPr="00AE5895">
              <w:rPr>
                <w:rFonts w:eastAsia="Times New Roman" w:cstheme="minorHAnsi"/>
                <w:color w:val="FF0000"/>
                <w:kern w:val="0"/>
                <w:lang w:eastAsia="en-GB"/>
                <w14:ligatures w14:val="none"/>
              </w:rPr>
              <w:t xml:space="preserve"> </w:t>
            </w:r>
            <w:r w:rsidR="00123A54" w:rsidRPr="00AE5895">
              <w:rPr>
                <w:rFonts w:eastAsia="Times New Roman" w:cstheme="minorHAnsi"/>
                <w:color w:val="FF0000"/>
                <w:kern w:val="0"/>
                <w:lang w:eastAsia="en-GB"/>
                <w14:ligatures w14:val="none"/>
              </w:rPr>
              <w:t xml:space="preserve">Activities that support private tenant participation and the representation of tenants’ </w:t>
            </w:r>
          </w:p>
          <w:p w14:paraId="38024BA6" w14:textId="7C05F23A" w:rsidR="00123A54" w:rsidRPr="00AE5895" w:rsidRDefault="00123A54" w:rsidP="00123A54">
            <w:pPr>
              <w:spacing w:after="0" w:line="240" w:lineRule="auto"/>
              <w:rPr>
                <w:rFonts w:eastAsia="Times New Roman" w:cstheme="minorHAnsi"/>
                <w:color w:val="FF0000"/>
                <w:kern w:val="0"/>
                <w:lang w:eastAsia="en-GB"/>
                <w14:ligatures w14:val="none"/>
              </w:rPr>
            </w:pPr>
            <w:r w:rsidRPr="00AE5895">
              <w:rPr>
                <w:rFonts w:eastAsia="Times New Roman" w:cstheme="minorHAnsi"/>
                <w:color w:val="FF0000"/>
                <w:kern w:val="0"/>
                <w:lang w:eastAsia="en-GB"/>
                <w14:ligatures w14:val="none"/>
              </w:rPr>
              <w:t xml:space="preserve">interests at a local and national level </w:t>
            </w:r>
          </w:p>
        </w:tc>
        <w:tc>
          <w:tcPr>
            <w:tcW w:w="0" w:type="auto"/>
            <w:vAlign w:val="center"/>
            <w:hideMark/>
          </w:tcPr>
          <w:p w14:paraId="4B1CFF36" w14:textId="77777777" w:rsidR="00123A54" w:rsidRPr="00123A54" w:rsidRDefault="00123A54" w:rsidP="00123A54">
            <w:pPr>
              <w:spacing w:after="0" w:line="240" w:lineRule="auto"/>
              <w:jc w:val="center"/>
              <w:rPr>
                <w:rFonts w:eastAsia="Times New Roman" w:cstheme="minorHAnsi"/>
                <w:kern w:val="0"/>
                <w:lang w:eastAsia="en-GB"/>
                <w14:ligatures w14:val="none"/>
              </w:rPr>
            </w:pPr>
          </w:p>
        </w:tc>
        <w:tc>
          <w:tcPr>
            <w:tcW w:w="0" w:type="auto"/>
            <w:vAlign w:val="center"/>
            <w:hideMark/>
          </w:tcPr>
          <w:p w14:paraId="3277A7A4" w14:textId="77777777" w:rsidR="00123A54" w:rsidRPr="00123A54" w:rsidRDefault="00123A54" w:rsidP="00123A54">
            <w:pPr>
              <w:spacing w:after="0" w:line="240" w:lineRule="auto"/>
              <w:rPr>
                <w:rFonts w:eastAsia="Times New Roman" w:cstheme="minorHAnsi"/>
                <w:kern w:val="0"/>
                <w:lang w:eastAsia="en-GB"/>
                <w14:ligatures w14:val="none"/>
              </w:rPr>
            </w:pPr>
          </w:p>
        </w:tc>
        <w:tc>
          <w:tcPr>
            <w:tcW w:w="0" w:type="auto"/>
            <w:vAlign w:val="center"/>
            <w:hideMark/>
          </w:tcPr>
          <w:p w14:paraId="3366FD12" w14:textId="77777777" w:rsidR="00123A54" w:rsidRPr="00123A54" w:rsidRDefault="00123A54" w:rsidP="00123A54">
            <w:pPr>
              <w:spacing w:after="0" w:line="240" w:lineRule="auto"/>
              <w:rPr>
                <w:rFonts w:eastAsia="Times New Roman" w:cstheme="minorHAnsi"/>
                <w:kern w:val="0"/>
                <w:lang w:eastAsia="en-GB"/>
                <w14:ligatures w14:val="none"/>
              </w:rPr>
            </w:pPr>
          </w:p>
        </w:tc>
        <w:tc>
          <w:tcPr>
            <w:tcW w:w="0" w:type="auto"/>
            <w:vAlign w:val="center"/>
            <w:hideMark/>
          </w:tcPr>
          <w:p w14:paraId="110761C0" w14:textId="77777777" w:rsidR="00123A54" w:rsidRPr="00123A54" w:rsidRDefault="00123A54" w:rsidP="00123A54">
            <w:pPr>
              <w:spacing w:after="0" w:line="240" w:lineRule="auto"/>
              <w:rPr>
                <w:rFonts w:eastAsia="Times New Roman" w:cstheme="minorHAnsi"/>
                <w:kern w:val="0"/>
                <w:lang w:eastAsia="en-GB"/>
                <w14:ligatures w14:val="none"/>
              </w:rPr>
            </w:pPr>
          </w:p>
        </w:tc>
        <w:tc>
          <w:tcPr>
            <w:tcW w:w="0" w:type="auto"/>
            <w:vAlign w:val="center"/>
            <w:hideMark/>
          </w:tcPr>
          <w:p w14:paraId="633DBDCB" w14:textId="77777777" w:rsidR="00123A54" w:rsidRPr="00123A54" w:rsidRDefault="00123A54" w:rsidP="00123A54">
            <w:pPr>
              <w:spacing w:after="0" w:line="240" w:lineRule="auto"/>
              <w:rPr>
                <w:rFonts w:eastAsia="Times New Roman" w:cstheme="minorHAnsi"/>
                <w:kern w:val="0"/>
                <w:lang w:eastAsia="en-GB"/>
                <w14:ligatures w14:val="none"/>
              </w:rPr>
            </w:pPr>
          </w:p>
        </w:tc>
      </w:tr>
      <w:tr w:rsidR="00123A54" w:rsidRPr="00123A54" w14:paraId="54B26285" w14:textId="77777777" w:rsidTr="00123A54">
        <w:trPr>
          <w:tblCellSpacing w:w="15" w:type="dxa"/>
        </w:trPr>
        <w:tc>
          <w:tcPr>
            <w:tcW w:w="0" w:type="auto"/>
            <w:vAlign w:val="center"/>
            <w:hideMark/>
          </w:tcPr>
          <w:p w14:paraId="69DF395E" w14:textId="00BD8055" w:rsidR="00123A54" w:rsidRPr="00AE5895" w:rsidRDefault="009A1D31" w:rsidP="00123A54">
            <w:pPr>
              <w:spacing w:after="0" w:line="240" w:lineRule="auto"/>
              <w:rPr>
                <w:rFonts w:eastAsia="Times New Roman" w:cstheme="minorHAnsi"/>
                <w:color w:val="FF0000"/>
                <w:kern w:val="0"/>
                <w:lang w:eastAsia="en-GB"/>
                <w14:ligatures w14:val="none"/>
              </w:rPr>
            </w:pPr>
            <w:r w:rsidRPr="00AE5895">
              <w:rPr>
                <w:rFonts w:eastAsia="Times New Roman" w:cstheme="minorHAnsi"/>
                <w:color w:val="FF0000"/>
                <w:kern w:val="0"/>
                <w:lang w:eastAsia="en-GB"/>
                <w14:ligatures w14:val="none"/>
              </w:rPr>
              <w:t>Strongly disagree</w:t>
            </w:r>
            <w:r w:rsidR="009C1E0B" w:rsidRPr="00AE5895">
              <w:rPr>
                <w:rFonts w:eastAsia="Times New Roman" w:cstheme="minorHAnsi"/>
                <w:color w:val="FF0000"/>
                <w:kern w:val="0"/>
                <w:lang w:eastAsia="en-GB"/>
                <w14:ligatures w14:val="none"/>
              </w:rPr>
              <w:t xml:space="preserve"> -</w:t>
            </w:r>
            <w:r w:rsidR="000202B5" w:rsidRPr="00AE5895">
              <w:rPr>
                <w:rFonts w:eastAsia="Times New Roman" w:cstheme="minorHAnsi"/>
                <w:color w:val="FF0000"/>
                <w:kern w:val="0"/>
                <w:lang w:eastAsia="en-GB"/>
                <w14:ligatures w14:val="none"/>
              </w:rPr>
              <w:t xml:space="preserve"> </w:t>
            </w:r>
            <w:r w:rsidR="00123A54" w:rsidRPr="00AE5895">
              <w:rPr>
                <w:rFonts w:eastAsia="Times New Roman" w:cstheme="minorHAnsi"/>
                <w:color w:val="FF0000"/>
                <w:kern w:val="0"/>
                <w:lang w:eastAsia="en-GB"/>
                <w14:ligatures w14:val="none"/>
              </w:rPr>
              <w:t xml:space="preserve">Assisting private tenants to exercise their rights </w:t>
            </w:r>
          </w:p>
        </w:tc>
        <w:tc>
          <w:tcPr>
            <w:tcW w:w="0" w:type="auto"/>
            <w:vAlign w:val="center"/>
            <w:hideMark/>
          </w:tcPr>
          <w:p w14:paraId="33A8BF37" w14:textId="77777777" w:rsidR="00123A54" w:rsidRPr="00123A54" w:rsidRDefault="00123A54" w:rsidP="00123A54">
            <w:pPr>
              <w:spacing w:after="0" w:line="240" w:lineRule="auto"/>
              <w:rPr>
                <w:rFonts w:eastAsia="Times New Roman" w:cstheme="minorHAnsi"/>
                <w:kern w:val="0"/>
                <w:lang w:eastAsia="en-GB"/>
                <w14:ligatures w14:val="none"/>
              </w:rPr>
            </w:pPr>
          </w:p>
        </w:tc>
        <w:tc>
          <w:tcPr>
            <w:tcW w:w="0" w:type="auto"/>
            <w:vAlign w:val="center"/>
            <w:hideMark/>
          </w:tcPr>
          <w:p w14:paraId="6BBC6251" w14:textId="77777777" w:rsidR="00123A54" w:rsidRPr="00123A54" w:rsidRDefault="00123A54" w:rsidP="00123A54">
            <w:pPr>
              <w:spacing w:after="0" w:line="240" w:lineRule="auto"/>
              <w:rPr>
                <w:rFonts w:eastAsia="Times New Roman" w:cstheme="minorHAnsi"/>
                <w:kern w:val="0"/>
                <w:lang w:eastAsia="en-GB"/>
                <w14:ligatures w14:val="none"/>
              </w:rPr>
            </w:pPr>
          </w:p>
        </w:tc>
        <w:tc>
          <w:tcPr>
            <w:tcW w:w="0" w:type="auto"/>
            <w:vAlign w:val="center"/>
            <w:hideMark/>
          </w:tcPr>
          <w:p w14:paraId="3514A640" w14:textId="77777777" w:rsidR="00123A54" w:rsidRPr="00123A54" w:rsidRDefault="00123A54" w:rsidP="00123A54">
            <w:pPr>
              <w:spacing w:after="0" w:line="240" w:lineRule="auto"/>
              <w:rPr>
                <w:rFonts w:eastAsia="Times New Roman" w:cstheme="minorHAnsi"/>
                <w:kern w:val="0"/>
                <w:lang w:eastAsia="en-GB"/>
                <w14:ligatures w14:val="none"/>
              </w:rPr>
            </w:pPr>
          </w:p>
        </w:tc>
        <w:tc>
          <w:tcPr>
            <w:tcW w:w="0" w:type="auto"/>
            <w:vAlign w:val="center"/>
            <w:hideMark/>
          </w:tcPr>
          <w:p w14:paraId="743AC395" w14:textId="77777777" w:rsidR="00123A54" w:rsidRPr="00123A54" w:rsidRDefault="00123A54" w:rsidP="00123A54">
            <w:pPr>
              <w:spacing w:after="0" w:line="240" w:lineRule="auto"/>
              <w:rPr>
                <w:rFonts w:eastAsia="Times New Roman" w:cstheme="minorHAnsi"/>
                <w:kern w:val="0"/>
                <w:lang w:eastAsia="en-GB"/>
                <w14:ligatures w14:val="none"/>
              </w:rPr>
            </w:pPr>
          </w:p>
        </w:tc>
        <w:tc>
          <w:tcPr>
            <w:tcW w:w="0" w:type="auto"/>
            <w:vAlign w:val="center"/>
            <w:hideMark/>
          </w:tcPr>
          <w:p w14:paraId="0D6E1F45" w14:textId="77777777" w:rsidR="00123A54" w:rsidRPr="00123A54" w:rsidRDefault="00123A54" w:rsidP="00123A54">
            <w:pPr>
              <w:spacing w:after="0" w:line="240" w:lineRule="auto"/>
              <w:rPr>
                <w:rFonts w:eastAsia="Times New Roman" w:cstheme="minorHAnsi"/>
                <w:kern w:val="0"/>
                <w:lang w:eastAsia="en-GB"/>
                <w14:ligatures w14:val="none"/>
              </w:rPr>
            </w:pPr>
          </w:p>
        </w:tc>
      </w:tr>
    </w:tbl>
    <w:p w14:paraId="5FAFDFEE" w14:textId="77777777" w:rsidR="00123A54" w:rsidRPr="00123A54" w:rsidRDefault="00123A54" w:rsidP="00123A54">
      <w:pPr>
        <w:spacing w:after="0" w:line="240" w:lineRule="auto"/>
        <w:rPr>
          <w:rFonts w:eastAsia="Times New Roman" w:cstheme="minorHAnsi"/>
          <w:kern w:val="0"/>
          <w:lang w:eastAsia="en-GB"/>
          <w14:ligatures w14:val="none"/>
        </w:rPr>
      </w:pPr>
    </w:p>
    <w:p w14:paraId="6ECF26FE" w14:textId="6CF7BF2D" w:rsidR="00123A54" w:rsidRDefault="00123A54" w:rsidP="00123A54">
      <w:pPr>
        <w:spacing w:after="0" w:line="240" w:lineRule="auto"/>
      </w:pPr>
      <w:r>
        <w:t>29. Do you agree that in the private sector the Tribunal should be required to consider whether it is reasonable to delay the enforcement of an eviction at any time of year? Please note, this proposal will not apply to cases of antisocial or criminal behaviour.</w:t>
      </w:r>
    </w:p>
    <w:p w14:paraId="5E192FB5" w14:textId="7B62EBE2" w:rsidR="00123A54" w:rsidRPr="00AE5895" w:rsidRDefault="00123A54" w:rsidP="00123A54">
      <w:pPr>
        <w:spacing w:after="0" w:line="240" w:lineRule="auto"/>
        <w:rPr>
          <w:rFonts w:cstheme="minorHAnsi"/>
          <w:color w:val="FF0000"/>
        </w:rPr>
      </w:pPr>
      <w:r w:rsidRPr="00AE5895">
        <w:rPr>
          <w:rFonts w:cstheme="minorHAnsi"/>
          <w:color w:val="FF0000"/>
        </w:rPr>
        <w:t>(Strongly agree/Agree/Neither/Disagree/</w:t>
      </w:r>
      <w:r w:rsidR="00AE5895" w:rsidRPr="00AE5895">
        <w:rPr>
          <w:rStyle w:val="cs-radio-input-wrapper"/>
          <w:rFonts w:cstheme="minorHAnsi"/>
          <w:color w:val="FF0000"/>
        </w:rPr>
        <w:sym w:font="Wingdings" w:char="F0FC"/>
      </w:r>
      <w:r w:rsidR="00AE5895" w:rsidRPr="00AE5895">
        <w:rPr>
          <w:rStyle w:val="cs-radio-input-wrapper"/>
          <w:rFonts w:cstheme="minorHAnsi"/>
          <w:color w:val="FF0000"/>
        </w:rPr>
        <w:t xml:space="preserve"> </w:t>
      </w:r>
      <w:r w:rsidRPr="00AE5895">
        <w:rPr>
          <w:rFonts w:cstheme="minorHAnsi"/>
          <w:color w:val="FF0000"/>
        </w:rPr>
        <w:t>Strongly disagree)</w:t>
      </w:r>
    </w:p>
    <w:p w14:paraId="6E6F55D9" w14:textId="77777777" w:rsidR="00123A54" w:rsidRDefault="00123A54" w:rsidP="00123A54">
      <w:pPr>
        <w:spacing w:after="0" w:line="240" w:lineRule="auto"/>
        <w:rPr>
          <w:rFonts w:cstheme="minorHAnsi"/>
        </w:rPr>
      </w:pPr>
    </w:p>
    <w:p w14:paraId="0AA92540" w14:textId="055855F6" w:rsidR="00123A54" w:rsidRDefault="00123A54" w:rsidP="00123A54">
      <w:pPr>
        <w:spacing w:after="0" w:line="240" w:lineRule="auto"/>
        <w:rPr>
          <w:rFonts w:cstheme="minorHAnsi"/>
          <w:color w:val="FF0000"/>
        </w:rPr>
      </w:pPr>
      <w:r w:rsidRPr="00AE5895">
        <w:rPr>
          <w:rFonts w:cstheme="minorHAnsi"/>
          <w:color w:val="FF0000"/>
        </w:rPr>
        <w:t xml:space="preserve">Questions 30-32 are </w:t>
      </w:r>
      <w:r w:rsidR="000C23BF">
        <w:rPr>
          <w:rFonts w:cstheme="minorHAnsi"/>
          <w:color w:val="FF0000"/>
        </w:rPr>
        <w:t>about</w:t>
      </w:r>
      <w:r w:rsidRPr="00AE5895">
        <w:rPr>
          <w:rFonts w:cstheme="minorHAnsi"/>
          <w:color w:val="FF0000"/>
        </w:rPr>
        <w:t xml:space="preserve"> social rented sector</w:t>
      </w:r>
      <w:r w:rsidR="00AE5895">
        <w:rPr>
          <w:rFonts w:cstheme="minorHAnsi"/>
          <w:color w:val="FF0000"/>
        </w:rPr>
        <w:t xml:space="preserve"> </w:t>
      </w:r>
      <w:r w:rsidR="000C23BF">
        <w:rPr>
          <w:rFonts w:cstheme="minorHAnsi"/>
          <w:color w:val="FF0000"/>
        </w:rPr>
        <w:t xml:space="preserve">properties </w:t>
      </w:r>
      <w:r w:rsidR="00AE5895">
        <w:rPr>
          <w:rFonts w:cstheme="minorHAnsi"/>
          <w:color w:val="FF0000"/>
        </w:rPr>
        <w:t>– no need to respond</w:t>
      </w:r>
    </w:p>
    <w:p w14:paraId="1A0DE9AA" w14:textId="77777777" w:rsidR="00AE5895" w:rsidRDefault="00AE5895" w:rsidP="00123A54">
      <w:pPr>
        <w:spacing w:after="0" w:line="240" w:lineRule="auto"/>
        <w:rPr>
          <w:rFonts w:cstheme="minorHAnsi"/>
          <w:color w:val="FF0000"/>
        </w:rPr>
      </w:pPr>
    </w:p>
    <w:p w14:paraId="7CC854F6" w14:textId="45960403" w:rsidR="00AF6131" w:rsidRPr="00AE5895" w:rsidRDefault="00AE5895" w:rsidP="00AF6131">
      <w:pPr>
        <w:spacing w:after="0" w:line="240" w:lineRule="auto"/>
        <w:rPr>
          <w:rFonts w:cstheme="minorHAnsi"/>
          <w:color w:val="FF0000"/>
        </w:rPr>
      </w:pPr>
      <w:r>
        <w:rPr>
          <w:rFonts w:cstheme="minorHAnsi"/>
          <w:color w:val="FF0000"/>
        </w:rPr>
        <w:t>Questions 33-36 about which measures are most/least beneficial – we suggest giving no response</w:t>
      </w:r>
    </w:p>
    <w:sectPr w:rsidR="00AF6131" w:rsidRPr="00AE58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31"/>
    <w:rsid w:val="000202B5"/>
    <w:rsid w:val="00091ACD"/>
    <w:rsid w:val="000A19BE"/>
    <w:rsid w:val="000C23BF"/>
    <w:rsid w:val="00123A54"/>
    <w:rsid w:val="002A6BD7"/>
    <w:rsid w:val="009A1D31"/>
    <w:rsid w:val="009C1E0B"/>
    <w:rsid w:val="009C4318"/>
    <w:rsid w:val="00AE5895"/>
    <w:rsid w:val="00AF6131"/>
    <w:rsid w:val="00D46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3F80"/>
  <w15:chartTrackingRefBased/>
  <w15:docId w15:val="{CD2FCB7F-F8D3-4CF0-AEB2-2C3A7F7C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radio-input-wrapper">
    <w:name w:val="cs-radio-input-wrapper"/>
    <w:basedOn w:val="DefaultParagraphFont"/>
    <w:rsid w:val="00AF6131"/>
  </w:style>
  <w:style w:type="character" w:customStyle="1" w:styleId="cs-checkbox-input-wrapper">
    <w:name w:val="cs-checkbox-input-wrapper"/>
    <w:basedOn w:val="DefaultParagraphFont"/>
    <w:rsid w:val="00AF6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77929">
      <w:bodyDiv w:val="1"/>
      <w:marLeft w:val="0"/>
      <w:marRight w:val="0"/>
      <w:marTop w:val="0"/>
      <w:marBottom w:val="0"/>
      <w:divBdr>
        <w:top w:val="none" w:sz="0" w:space="0" w:color="auto"/>
        <w:left w:val="none" w:sz="0" w:space="0" w:color="auto"/>
        <w:bottom w:val="none" w:sz="0" w:space="0" w:color="auto"/>
        <w:right w:val="none" w:sz="0" w:space="0" w:color="auto"/>
      </w:divBdr>
    </w:div>
    <w:div w:id="890458340">
      <w:bodyDiv w:val="1"/>
      <w:marLeft w:val="0"/>
      <w:marRight w:val="0"/>
      <w:marTop w:val="0"/>
      <w:marBottom w:val="0"/>
      <w:divBdr>
        <w:top w:val="none" w:sz="0" w:space="0" w:color="auto"/>
        <w:left w:val="none" w:sz="0" w:space="0" w:color="auto"/>
        <w:bottom w:val="none" w:sz="0" w:space="0" w:color="auto"/>
        <w:right w:val="none" w:sz="0" w:space="0" w:color="auto"/>
      </w:divBdr>
      <w:divsChild>
        <w:div w:id="1098057860">
          <w:marLeft w:val="0"/>
          <w:marRight w:val="0"/>
          <w:marTop w:val="0"/>
          <w:marBottom w:val="0"/>
          <w:divBdr>
            <w:top w:val="none" w:sz="0" w:space="0" w:color="auto"/>
            <w:left w:val="none" w:sz="0" w:space="0" w:color="auto"/>
            <w:bottom w:val="none" w:sz="0" w:space="0" w:color="auto"/>
            <w:right w:val="none" w:sz="0" w:space="0" w:color="auto"/>
          </w:divBdr>
          <w:divsChild>
            <w:div w:id="142966508">
              <w:marLeft w:val="0"/>
              <w:marRight w:val="0"/>
              <w:marTop w:val="0"/>
              <w:marBottom w:val="0"/>
              <w:divBdr>
                <w:top w:val="none" w:sz="0" w:space="0" w:color="auto"/>
                <w:left w:val="none" w:sz="0" w:space="0" w:color="auto"/>
                <w:bottom w:val="none" w:sz="0" w:space="0" w:color="auto"/>
                <w:right w:val="none" w:sz="0" w:space="0" w:color="auto"/>
              </w:divBdr>
              <w:divsChild>
                <w:div w:id="7763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89254">
      <w:bodyDiv w:val="1"/>
      <w:marLeft w:val="0"/>
      <w:marRight w:val="0"/>
      <w:marTop w:val="0"/>
      <w:marBottom w:val="0"/>
      <w:divBdr>
        <w:top w:val="none" w:sz="0" w:space="0" w:color="auto"/>
        <w:left w:val="none" w:sz="0" w:space="0" w:color="auto"/>
        <w:bottom w:val="none" w:sz="0" w:space="0" w:color="auto"/>
        <w:right w:val="none" w:sz="0" w:space="0" w:color="auto"/>
      </w:divBdr>
      <w:divsChild>
        <w:div w:id="1281646527">
          <w:marLeft w:val="0"/>
          <w:marRight w:val="0"/>
          <w:marTop w:val="0"/>
          <w:marBottom w:val="0"/>
          <w:divBdr>
            <w:top w:val="none" w:sz="0" w:space="0" w:color="auto"/>
            <w:left w:val="none" w:sz="0" w:space="0" w:color="auto"/>
            <w:bottom w:val="none" w:sz="0" w:space="0" w:color="auto"/>
            <w:right w:val="none" w:sz="0" w:space="0" w:color="auto"/>
          </w:divBdr>
          <w:divsChild>
            <w:div w:id="1189295757">
              <w:marLeft w:val="0"/>
              <w:marRight w:val="0"/>
              <w:marTop w:val="0"/>
              <w:marBottom w:val="0"/>
              <w:divBdr>
                <w:top w:val="none" w:sz="0" w:space="0" w:color="auto"/>
                <w:left w:val="none" w:sz="0" w:space="0" w:color="auto"/>
                <w:bottom w:val="none" w:sz="0" w:space="0" w:color="auto"/>
                <w:right w:val="none" w:sz="0" w:space="0" w:color="auto"/>
              </w:divBdr>
              <w:divsChild>
                <w:div w:id="10395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16546">
      <w:bodyDiv w:val="1"/>
      <w:marLeft w:val="0"/>
      <w:marRight w:val="0"/>
      <w:marTop w:val="0"/>
      <w:marBottom w:val="0"/>
      <w:divBdr>
        <w:top w:val="none" w:sz="0" w:space="0" w:color="auto"/>
        <w:left w:val="none" w:sz="0" w:space="0" w:color="auto"/>
        <w:bottom w:val="none" w:sz="0" w:space="0" w:color="auto"/>
        <w:right w:val="none" w:sz="0" w:space="0" w:color="auto"/>
      </w:divBdr>
      <w:divsChild>
        <w:div w:id="313336053">
          <w:marLeft w:val="0"/>
          <w:marRight w:val="0"/>
          <w:marTop w:val="0"/>
          <w:marBottom w:val="0"/>
          <w:divBdr>
            <w:top w:val="none" w:sz="0" w:space="0" w:color="auto"/>
            <w:left w:val="none" w:sz="0" w:space="0" w:color="auto"/>
            <w:bottom w:val="none" w:sz="0" w:space="0" w:color="auto"/>
            <w:right w:val="none" w:sz="0" w:space="0" w:color="auto"/>
          </w:divBdr>
          <w:divsChild>
            <w:div w:id="1553731188">
              <w:marLeft w:val="0"/>
              <w:marRight w:val="0"/>
              <w:marTop w:val="0"/>
              <w:marBottom w:val="0"/>
              <w:divBdr>
                <w:top w:val="none" w:sz="0" w:space="0" w:color="auto"/>
                <w:left w:val="none" w:sz="0" w:space="0" w:color="auto"/>
                <w:bottom w:val="none" w:sz="0" w:space="0" w:color="auto"/>
                <w:right w:val="none" w:sz="0" w:space="0" w:color="auto"/>
              </w:divBdr>
              <w:divsChild>
                <w:div w:id="6152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1203</Words>
  <Characters>6858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Scottish Landlords</dc:creator>
  <cp:keywords/>
  <dc:description/>
  <cp:lastModifiedBy>Scottish Landlords</cp:lastModifiedBy>
  <cp:revision>2</cp:revision>
  <dcterms:created xsi:type="dcterms:W3CDTF">2023-10-11T15:25:00Z</dcterms:created>
  <dcterms:modified xsi:type="dcterms:W3CDTF">2023-10-11T15:25:00Z</dcterms:modified>
</cp:coreProperties>
</file>